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4992" w:rsidR="00344992" w:rsidP="00344992" w:rsidRDefault="00344992" w14:paraId="6FEC69EA" w14:textId="77777777">
      <w:pPr>
        <w:pStyle w:val="Default"/>
        <w:jc w:val="center"/>
        <w:rPr>
          <w:rFonts w:ascii="SRH Text" w:hAnsi="SRH Text" w:cs="SRH Text"/>
          <w:sz w:val="20"/>
          <w:szCs w:val="20"/>
        </w:rPr>
      </w:pPr>
    </w:p>
    <w:p w:rsidRPr="00344992" w:rsidR="00344992" w:rsidP="00344992" w:rsidRDefault="00344992" w14:paraId="5BA82D98" w14:textId="77777777">
      <w:pPr>
        <w:jc w:val="center"/>
        <w:rPr>
          <w:rFonts w:ascii="SRH Text" w:hAnsi="SRH Text" w:cs="SRH Text"/>
          <w:b/>
          <w:bCs/>
          <w:lang w:val="de-DE"/>
        </w:rPr>
      </w:pPr>
    </w:p>
    <w:p w:rsidRPr="00344992" w:rsidR="00344992" w:rsidP="00344992" w:rsidRDefault="00344992" w14:paraId="5DE9F629" w14:textId="77777777">
      <w:pPr>
        <w:jc w:val="center"/>
        <w:rPr>
          <w:rFonts w:ascii="SRH Text" w:hAnsi="SRH Text" w:cs="SRH Text"/>
          <w:b/>
          <w:bCs/>
          <w:lang w:val="de-DE"/>
        </w:rPr>
      </w:pPr>
    </w:p>
    <w:p w:rsidRPr="00344992" w:rsidR="00344992" w:rsidP="00344992" w:rsidRDefault="00344992" w14:paraId="739569D8" w14:textId="77777777">
      <w:pPr>
        <w:jc w:val="center"/>
        <w:rPr>
          <w:rFonts w:ascii="SRH Text" w:hAnsi="SRH Text" w:cs="SRH Text"/>
          <w:b/>
          <w:bCs/>
          <w:lang w:val="de-DE"/>
        </w:rPr>
      </w:pPr>
    </w:p>
    <w:p w:rsidR="00344992" w:rsidP="00344992" w:rsidRDefault="00344992" w14:paraId="16EB13EF" w14:textId="77777777">
      <w:pPr>
        <w:rPr>
          <w:rFonts w:ascii="SRH Headline" w:hAnsi="SRH Headline" w:cs="SRH Headline"/>
          <w:b/>
          <w:i/>
          <w:iCs/>
          <w:sz w:val="24"/>
          <w:szCs w:val="24"/>
        </w:rPr>
      </w:pPr>
    </w:p>
    <w:p w:rsidRPr="00344992" w:rsidR="00344992" w:rsidP="00344992" w:rsidRDefault="00344992" w14:paraId="460A7356" w14:textId="53687B42">
      <w:pPr>
        <w:rPr>
          <w:rFonts w:ascii="SRH Headline" w:hAnsi="SRH Headline" w:cs="SRH Headline"/>
          <w:b/>
          <w:bCs/>
          <w:sz w:val="24"/>
          <w:szCs w:val="24"/>
        </w:rPr>
      </w:pPr>
      <w:r w:rsidRPr="00344992">
        <w:rPr>
          <w:rFonts w:ascii="SRH Headline" w:hAnsi="SRH Headline" w:cs="SRH Headline"/>
          <w:b/>
          <w:i/>
          <w:iCs/>
          <w:sz w:val="24"/>
          <w:szCs w:val="24"/>
        </w:rPr>
        <w:t>Grant Agreement</w:t>
      </w:r>
      <w:r>
        <w:rPr>
          <w:rFonts w:ascii="SRH Headline" w:hAnsi="SRH Headline" w:cs="SRH Headline"/>
          <w:b/>
          <w:i/>
          <w:iCs/>
          <w:sz w:val="24"/>
          <w:szCs w:val="24"/>
        </w:rPr>
        <w:t xml:space="preserve"> </w:t>
      </w:r>
      <w:r w:rsidRPr="00344992">
        <w:rPr>
          <w:rFonts w:ascii="SRH Headline" w:hAnsi="SRH Headline" w:cs="SRH Headline"/>
          <w:b/>
          <w:sz w:val="24"/>
          <w:szCs w:val="24"/>
        </w:rPr>
        <w:t xml:space="preserve"> für Erasmus+-Mobilitätsteilnehmende – Hochschulbildung</w:t>
      </w:r>
    </w:p>
    <w:p w:rsidRPr="00344992" w:rsidR="00344992" w:rsidP="00344992" w:rsidRDefault="00344992" w14:paraId="19F78B6D" w14:textId="77777777">
      <w:pPr>
        <w:jc w:val="center"/>
        <w:rPr>
          <w:rFonts w:ascii="SRH Text" w:hAnsi="SRH Text" w:cs="SRH Text"/>
          <w:b/>
          <w:bCs/>
        </w:rPr>
      </w:pPr>
    </w:p>
    <w:p w:rsidRPr="00344992" w:rsidR="00344992" w:rsidP="00344992" w:rsidRDefault="00344992" w14:paraId="48AC9EA0" w14:textId="77777777">
      <w:pPr>
        <w:jc w:val="center"/>
        <w:rPr>
          <w:rFonts w:ascii="SRH Text" w:hAnsi="SRH Text" w:cs="SRH Text"/>
          <w:b/>
          <w:bCs/>
          <w:lang w:val="de-DE"/>
        </w:rPr>
      </w:pPr>
    </w:p>
    <w:p w:rsidRPr="00344992" w:rsidR="00344992" w:rsidP="00344992" w:rsidRDefault="00344992" w14:paraId="214E4BA6" w14:textId="77777777">
      <w:pPr>
        <w:spacing w:after="120"/>
        <w:jc w:val="center"/>
        <w:rPr>
          <w:rFonts w:ascii="SRH Text" w:hAnsi="SRH Text" w:cs="SRH Text"/>
          <w:b/>
          <w:bCs/>
        </w:rPr>
      </w:pPr>
      <w:r w:rsidRPr="00344992">
        <w:rPr>
          <w:rFonts w:ascii="SRH Text" w:hAnsi="SRH Text" w:cs="SRH Text"/>
          <w:b/>
        </w:rPr>
        <w:t>VEREINBARUNG : ERASMUS+ MOBILITÄT FÜR EINZELPERSONEN</w:t>
      </w:r>
    </w:p>
    <w:p w:rsidRPr="00344992" w:rsidR="00344992" w:rsidP="00F30BF5" w:rsidRDefault="00344992" w14:paraId="7EEC4546" w14:textId="64219DAD">
      <w:pPr>
        <w:spacing w:after="360"/>
        <w:ind w:left="1416" w:firstLine="708"/>
        <w:rPr>
          <w:rFonts w:ascii="SRH Text" w:hAnsi="SRH Text" w:cs="SRH Text"/>
          <w:b/>
          <w:bCs/>
          <w:lang w:val="de-DE"/>
        </w:rPr>
      </w:pPr>
      <w:r w:rsidRPr="00344992">
        <w:rPr>
          <w:rFonts w:ascii="SRH Text" w:hAnsi="SRH Text" w:cs="SRH Text"/>
          <w:lang w:val="de-DE"/>
        </w:rPr>
        <w:t xml:space="preserve">Projekt-Code: </w:t>
      </w:r>
      <w:r w:rsidRPr="00094F46" w:rsidR="00094F46">
        <w:rPr>
          <w:rFonts w:ascii="SRH Text" w:hAnsi="SRH Text" w:cs="SRH Text"/>
          <w:lang w:val="de-DE"/>
        </w:rPr>
        <w:t>2024-1-DE01-KA131-HED-000226311</w:t>
      </w:r>
    </w:p>
    <w:p w:rsidRPr="00344992" w:rsidR="00344992" w:rsidP="00344992" w:rsidRDefault="00344992" w14:paraId="640665B0" w14:textId="77777777">
      <w:pPr>
        <w:jc w:val="both"/>
        <w:rPr>
          <w:rFonts w:ascii="SRH Text" w:hAnsi="SRH Text" w:cs="SRH Text"/>
          <w:highlight w:val="cyan"/>
          <w:lang w:val="de-DE"/>
        </w:rPr>
      </w:pPr>
    </w:p>
    <w:p w:rsidRPr="00344992" w:rsidR="00344992" w:rsidP="00344992" w:rsidRDefault="00344992" w14:paraId="6477FB69" w14:textId="77777777">
      <w:pPr>
        <w:jc w:val="both"/>
        <w:rPr>
          <w:rFonts w:ascii="SRH Text" w:hAnsi="SRH Text" w:cs="SRH Text"/>
          <w:lang w:val="de-DE"/>
        </w:rPr>
      </w:pPr>
      <w:r w:rsidRPr="00344992">
        <w:rPr>
          <w:rFonts w:ascii="SRH Text" w:hAnsi="SRH Text" w:cs="SRH Text"/>
          <w:lang w:val="de-DE"/>
        </w:rPr>
        <w:t>Bereich: Hochschulwesen</w:t>
      </w:r>
    </w:p>
    <w:p w:rsidRPr="00344992" w:rsidR="00344992" w:rsidP="00344992" w:rsidRDefault="00344992" w14:paraId="69F4D4B7" w14:textId="63552A87">
      <w:pPr>
        <w:spacing w:after="120"/>
        <w:jc w:val="both"/>
        <w:rPr>
          <w:rFonts w:ascii="SRH Text" w:hAnsi="SRH Text" w:cs="SRH Text"/>
          <w:lang w:val="de-DE"/>
        </w:rPr>
      </w:pPr>
      <w:r w:rsidRPr="00344992">
        <w:rPr>
          <w:rFonts w:ascii="SRH Text" w:hAnsi="SRH Text" w:cs="SRH Text"/>
          <w:lang w:val="de-DE"/>
        </w:rPr>
        <w:t>Akademisches Jahr: 20</w:t>
      </w:r>
      <w:r>
        <w:rPr>
          <w:rFonts w:ascii="SRH Text" w:hAnsi="SRH Text" w:cs="SRH Text"/>
          <w:lang w:val="de-DE"/>
        </w:rPr>
        <w:t>24</w:t>
      </w:r>
      <w:r w:rsidRPr="00344992">
        <w:rPr>
          <w:rFonts w:ascii="SRH Text" w:hAnsi="SRH Text" w:cs="SRH Text"/>
          <w:lang w:val="de-DE"/>
        </w:rPr>
        <w:t>/20</w:t>
      </w:r>
      <w:r>
        <w:rPr>
          <w:rFonts w:ascii="SRH Text" w:hAnsi="SRH Text" w:cs="SRH Text"/>
          <w:lang w:val="de-DE"/>
        </w:rPr>
        <w:t>25</w:t>
      </w:r>
    </w:p>
    <w:p w:rsidRPr="00344992" w:rsidR="00344992" w:rsidP="00344992" w:rsidRDefault="00344992" w14:paraId="70916E0F" w14:textId="1D795BB1">
      <w:pPr>
        <w:spacing w:after="120"/>
        <w:jc w:val="both"/>
        <w:rPr>
          <w:rFonts w:ascii="SRH Text" w:hAnsi="SRH Text" w:cs="SRH Text"/>
          <w:lang w:val="de-DE"/>
        </w:rPr>
      </w:pPr>
      <w:r w:rsidRPr="3017CF0E">
        <w:rPr>
          <w:rFonts w:ascii="SRH Text" w:hAnsi="SRH Text" w:cs="SRH Text"/>
          <w:lang w:val="de-DE"/>
        </w:rPr>
        <w:t xml:space="preserve">Erasmus+ Mobilitäts-ID-Nummer: </w:t>
      </w:r>
    </w:p>
    <w:p w:rsidRPr="00344992" w:rsidR="00344992" w:rsidP="00344992" w:rsidRDefault="00344992" w14:paraId="16381FC6" w14:textId="77777777">
      <w:pPr>
        <w:pStyle w:val="Default"/>
        <w:jc w:val="both"/>
        <w:rPr>
          <w:rFonts w:ascii="SRH Text" w:hAnsi="SRH Text" w:cs="SRH Text"/>
          <w:sz w:val="20"/>
          <w:szCs w:val="20"/>
          <w:lang w:val="de-DE"/>
        </w:rPr>
      </w:pPr>
    </w:p>
    <w:p w:rsidRPr="00344992" w:rsidR="00344992" w:rsidP="00344992" w:rsidRDefault="00344992" w14:paraId="0227BF2F" w14:textId="77777777">
      <w:pPr>
        <w:pStyle w:val="berschrift6"/>
        <w:spacing w:before="0" w:after="200"/>
        <w:ind w:left="1797" w:hanging="1797"/>
        <w:rPr>
          <w:rFonts w:ascii="SRH Text" w:hAnsi="SRH Text" w:cs="SRH Text"/>
          <w:b/>
          <w:bCs/>
          <w:i w:val="0"/>
          <w:caps/>
          <w:snapToGrid/>
          <w:u w:val="single"/>
          <w:lang w:val="de-DE" w:eastAsia="en-US"/>
        </w:rPr>
      </w:pPr>
      <w:r w:rsidRPr="00344992">
        <w:rPr>
          <w:rFonts w:ascii="SRH Text" w:hAnsi="SRH Text" w:cs="SRH Text"/>
          <w:b/>
          <w:bCs/>
          <w:i w:val="0"/>
          <w:caps/>
          <w:snapToGrid/>
          <w:u w:val="single"/>
          <w:lang w:val="de-DE" w:eastAsia="en-US"/>
        </w:rPr>
        <w:t xml:space="preserve">PRÄAMBEL </w:t>
      </w:r>
    </w:p>
    <w:p w:rsidRPr="00344992" w:rsidR="00344992" w:rsidP="00344992" w:rsidRDefault="00344992" w14:paraId="49DE0FCB" w14:textId="77777777">
      <w:pPr>
        <w:pStyle w:val="Default"/>
        <w:spacing w:after="120"/>
        <w:jc w:val="both"/>
        <w:rPr>
          <w:rFonts w:ascii="SRH Text" w:hAnsi="SRH Text" w:cs="SRH Text"/>
          <w:sz w:val="20"/>
          <w:szCs w:val="20"/>
          <w:lang w:val="de-DE"/>
        </w:rPr>
      </w:pPr>
      <w:r w:rsidRPr="00344992">
        <w:rPr>
          <w:rFonts w:ascii="SRH Text" w:hAnsi="SRH Text" w:cs="SRH Text"/>
          <w:sz w:val="20"/>
          <w:szCs w:val="20"/>
          <w:lang w:val="de-DE"/>
        </w:rPr>
        <w:t xml:space="preserve">Diese </w:t>
      </w:r>
      <w:r w:rsidRPr="00344992">
        <w:rPr>
          <w:rFonts w:ascii="SRH Text" w:hAnsi="SRH Text" w:cs="SRH Text"/>
          <w:b/>
          <w:bCs/>
          <w:sz w:val="20"/>
          <w:szCs w:val="20"/>
          <w:lang w:val="de-DE"/>
        </w:rPr>
        <w:t xml:space="preserve">Vereinbarung </w:t>
      </w:r>
      <w:r w:rsidRPr="00344992">
        <w:rPr>
          <w:rFonts w:ascii="SRH Text" w:hAnsi="SRH Text" w:cs="SRH Text"/>
          <w:sz w:val="20"/>
          <w:szCs w:val="20"/>
          <w:lang w:val="de-DE"/>
        </w:rPr>
        <w:t xml:space="preserve">("die Vereinbarung") wird </w:t>
      </w:r>
      <w:r w:rsidRPr="00344992">
        <w:rPr>
          <w:rFonts w:ascii="SRH Text" w:hAnsi="SRH Text" w:cs="SRH Text"/>
          <w:b/>
          <w:bCs/>
          <w:sz w:val="20"/>
          <w:szCs w:val="20"/>
          <w:lang w:val="de-DE"/>
        </w:rPr>
        <w:t xml:space="preserve">zwischen den </w:t>
      </w:r>
      <w:r w:rsidRPr="00344992">
        <w:rPr>
          <w:rFonts w:ascii="SRH Text" w:hAnsi="SRH Text" w:cs="SRH Text"/>
          <w:sz w:val="20"/>
          <w:szCs w:val="20"/>
          <w:lang w:val="de-DE"/>
        </w:rPr>
        <w:t xml:space="preserve">folgenden Parteien geschlossen: </w:t>
      </w:r>
    </w:p>
    <w:p w:rsidRPr="00344992" w:rsidR="00344992" w:rsidP="00344992" w:rsidRDefault="00344992" w14:paraId="6710AE8C" w14:textId="77777777">
      <w:pPr>
        <w:spacing w:after="120"/>
        <w:jc w:val="both"/>
        <w:rPr>
          <w:rFonts w:ascii="SRH Text" w:hAnsi="SRH Text" w:cs="SRH Text"/>
          <w:b/>
          <w:bCs/>
        </w:rPr>
      </w:pPr>
      <w:r w:rsidRPr="00344992">
        <w:rPr>
          <w:rFonts w:ascii="SRH Text" w:hAnsi="SRH Text" w:cs="SRH Text"/>
          <w:b/>
        </w:rPr>
        <w:t>einerseits</w:t>
      </w:r>
    </w:p>
    <w:p w:rsidRPr="00344992" w:rsidR="00344992" w:rsidP="00344992" w:rsidRDefault="00344992" w14:paraId="06050C80" w14:textId="77777777">
      <w:pPr>
        <w:pStyle w:val="Default"/>
        <w:spacing w:after="120"/>
        <w:jc w:val="both"/>
        <w:rPr>
          <w:rFonts w:ascii="SRH Text" w:hAnsi="SRH Text" w:cs="SRH Text"/>
          <w:sz w:val="20"/>
          <w:szCs w:val="20"/>
          <w:lang w:val="de-DE"/>
        </w:rPr>
      </w:pPr>
      <w:r w:rsidRPr="00344992">
        <w:rPr>
          <w:rFonts w:ascii="SRH Text" w:hAnsi="SRH Text" w:cs="SRH Text"/>
          <w:sz w:val="20"/>
          <w:szCs w:val="20"/>
          <w:lang w:val="de-DE"/>
        </w:rPr>
        <w:t xml:space="preserve">der </w:t>
      </w:r>
      <w:r w:rsidRPr="00344992">
        <w:rPr>
          <w:rFonts w:ascii="SRH Text" w:hAnsi="SRH Text" w:cs="SRH Text"/>
          <w:b/>
          <w:sz w:val="20"/>
          <w:szCs w:val="20"/>
          <w:lang w:val="de-DE"/>
        </w:rPr>
        <w:t>Hochschuleinrichtung</w:t>
      </w:r>
      <w:r w:rsidRPr="00344992">
        <w:rPr>
          <w:rFonts w:ascii="SRH Text" w:hAnsi="SRH Text" w:cs="SRH Text"/>
          <w:sz w:val="20"/>
          <w:szCs w:val="20"/>
          <w:lang w:val="de-DE"/>
        </w:rPr>
        <w:t xml:space="preserve"> („Hochschuleinrichtung“),</w:t>
      </w:r>
    </w:p>
    <w:p w:rsidRPr="008E7E98" w:rsidR="00344992" w:rsidP="3017CF0E" w:rsidRDefault="00344992" w14:paraId="7AFB6816" w14:textId="4B0F9ECE">
      <w:pPr>
        <w:spacing w:after="120"/>
        <w:rPr>
          <w:rFonts w:ascii="SRH Text" w:hAnsi="SRH Text" w:cs="SRH Text"/>
          <w:sz w:val="22"/>
          <w:szCs w:val="22"/>
          <w:highlight w:val="yellow"/>
        </w:rPr>
      </w:pPr>
      <w:r w:rsidRPr="3017CF0E">
        <w:rPr>
          <w:rFonts w:ascii="SRH Text" w:hAnsi="SRH Text" w:cs="SRH Text"/>
          <w:b/>
          <w:bCs/>
          <w:sz w:val="22"/>
          <w:szCs w:val="22"/>
        </w:rPr>
        <w:t xml:space="preserve">SRH Hochschulen GmbH/ SRH University             </w:t>
      </w:r>
    </w:p>
    <w:p w:rsidRPr="008E7E98" w:rsidR="00344992" w:rsidP="00344992" w:rsidRDefault="00344992" w14:paraId="7C3F5F79" w14:textId="56C25539">
      <w:pPr>
        <w:spacing w:after="120"/>
        <w:rPr>
          <w:rFonts w:ascii="SRH Text" w:hAnsi="SRH Text" w:cs="SRH Text"/>
          <w:sz w:val="22"/>
          <w:szCs w:val="22"/>
          <w:highlight w:val="yellow"/>
        </w:rPr>
      </w:pPr>
      <w:r w:rsidRPr="3017CF0E">
        <w:rPr>
          <w:rFonts w:ascii="SRH Text" w:hAnsi="SRH Text" w:cs="SRH Text"/>
          <w:b/>
          <w:bCs/>
          <w:sz w:val="22"/>
          <w:szCs w:val="22"/>
        </w:rPr>
        <w:t>Erasmus Code: D BERLIN 21</w:t>
      </w:r>
    </w:p>
    <w:p w:rsidRPr="00344992" w:rsidR="00344992" w:rsidP="00344992" w:rsidRDefault="00344992" w14:paraId="6952CDF6" w14:textId="6EFFFC16">
      <w:pPr>
        <w:spacing w:after="120"/>
        <w:jc w:val="both"/>
        <w:rPr>
          <w:rFonts w:ascii="SRH Text" w:hAnsi="SRH Text" w:cs="SRH Text"/>
          <w:lang w:val="de-DE"/>
        </w:rPr>
      </w:pPr>
      <w:r w:rsidRPr="070DB95D">
        <w:rPr>
          <w:rFonts w:ascii="SRH Text" w:hAnsi="SRH Text" w:cs="SRH Text"/>
          <w:lang w:val="de-DE"/>
        </w:rPr>
        <w:t>Anschrift:</w:t>
      </w:r>
      <w:r w:rsidRPr="070DB95D" w:rsidR="34684EDD">
        <w:rPr>
          <w:rFonts w:ascii="SRH Text" w:hAnsi="SRH Text" w:cs="SRH Text"/>
          <w:lang w:val="de-DE"/>
        </w:rPr>
        <w:t xml:space="preserve"> Sonnenallee 221 A-F, 12059</w:t>
      </w:r>
      <w:r w:rsidRPr="070DB95D">
        <w:rPr>
          <w:rFonts w:ascii="SRH Text" w:hAnsi="SRH Text" w:cs="SRH Text"/>
          <w:lang w:val="de-DE"/>
        </w:rPr>
        <w:t xml:space="preserve"> Berlin</w:t>
      </w:r>
      <w:r w:rsidRPr="070DB95D" w:rsidR="42C6D066">
        <w:rPr>
          <w:rFonts w:ascii="SRH Text" w:hAnsi="SRH Text" w:cs="SRH Text"/>
          <w:lang w:val="de-DE"/>
        </w:rPr>
        <w:t>, Germany</w:t>
      </w:r>
    </w:p>
    <w:p w:rsidRPr="00344992" w:rsidR="00344992" w:rsidP="00344992" w:rsidRDefault="00344992" w14:paraId="28B440B1" w14:textId="6CDF13F5">
      <w:pPr>
        <w:spacing w:after="120"/>
        <w:jc w:val="both"/>
        <w:rPr>
          <w:rFonts w:ascii="SRH Text" w:hAnsi="SRH Text" w:cs="SRH Text"/>
          <w:lang w:val="de-DE"/>
        </w:rPr>
      </w:pPr>
      <w:r w:rsidRPr="00344992">
        <w:rPr>
          <w:rFonts w:ascii="SRH Text" w:hAnsi="SRH Text" w:cs="SRH Text"/>
          <w:lang w:val="de-DE"/>
        </w:rPr>
        <w:t xml:space="preserve">E-Mail: </w:t>
      </w:r>
      <w:r>
        <w:rPr>
          <w:rFonts w:ascii="SRH Text" w:hAnsi="SRH Text" w:cs="SRH Text"/>
          <w:lang w:val="de-DE"/>
        </w:rPr>
        <w:t>internationaloffice.hsbe@srh.de</w:t>
      </w:r>
    </w:p>
    <w:p w:rsidRPr="00344992" w:rsidR="00344992" w:rsidP="00344992" w:rsidRDefault="00344992" w14:paraId="2622967A" w14:textId="72ECC65C">
      <w:pPr>
        <w:spacing w:after="120"/>
        <w:jc w:val="both"/>
        <w:rPr>
          <w:rFonts w:ascii="SRH Text" w:hAnsi="SRH Text" w:cs="SRH Text"/>
          <w:lang w:val="de-DE"/>
        </w:rPr>
      </w:pPr>
      <w:r w:rsidRPr="070DB95D">
        <w:rPr>
          <w:rFonts w:ascii="SRH Text" w:hAnsi="SRH Text" w:cs="SRH Text"/>
        </w:rPr>
        <w:t xml:space="preserve">für die Unterzeichnung dieser Vereinbarung vertreten durch </w:t>
      </w:r>
      <w:r w:rsidRPr="070DB95D">
        <w:rPr>
          <w:rFonts w:ascii="SRH Text" w:hAnsi="SRH Text" w:cs="SRH Text"/>
          <w:b/>
          <w:bCs/>
          <w:lang w:val="de-DE"/>
        </w:rPr>
        <w:t>A</w:t>
      </w:r>
      <w:r w:rsidRPr="070DB95D" w:rsidR="092F9ED6">
        <w:rPr>
          <w:rFonts w:ascii="SRH Text" w:hAnsi="SRH Text" w:cs="SRH Text"/>
          <w:b/>
          <w:bCs/>
          <w:lang w:val="de-DE"/>
        </w:rPr>
        <w:t>dél Kovacs</w:t>
      </w:r>
      <w:r w:rsidRPr="070DB95D">
        <w:rPr>
          <w:rFonts w:ascii="SRH Text" w:hAnsi="SRH Text" w:cs="SRH Text"/>
          <w:b/>
          <w:bCs/>
          <w:lang w:val="de-DE"/>
        </w:rPr>
        <w:t xml:space="preserve">, </w:t>
      </w:r>
      <w:r w:rsidRPr="070DB95D" w:rsidR="3971E0AA">
        <w:rPr>
          <w:rFonts w:ascii="SRH Text" w:hAnsi="SRH Text" w:cs="SRH Text"/>
          <w:b/>
          <w:bCs/>
          <w:lang w:val="de-DE"/>
        </w:rPr>
        <w:t xml:space="preserve">Erasmus+ </w:t>
      </w:r>
      <w:r w:rsidRPr="070DB95D">
        <w:rPr>
          <w:rFonts w:ascii="SRH Text" w:hAnsi="SRH Text" w:cs="SRH Text"/>
          <w:b/>
          <w:bCs/>
          <w:lang w:val="de-DE"/>
        </w:rPr>
        <w:t>Coordinator</w:t>
      </w:r>
      <w:r w:rsidRPr="070DB95D">
        <w:rPr>
          <w:rFonts w:ascii="SRH Text" w:hAnsi="SRH Text" w:cs="SRH Text"/>
          <w:lang w:val="de-DE"/>
        </w:rPr>
        <w:t xml:space="preserve"> </w:t>
      </w:r>
    </w:p>
    <w:p w:rsidRPr="00344992" w:rsidR="00344992" w:rsidP="00344992" w:rsidRDefault="00344992" w14:paraId="17F38770" w14:textId="77777777">
      <w:pPr>
        <w:spacing w:after="120"/>
        <w:jc w:val="both"/>
        <w:rPr>
          <w:rFonts w:ascii="SRH Text" w:hAnsi="SRH Text" w:cs="SRH Text"/>
          <w:b/>
          <w:lang w:val="de-DE"/>
        </w:rPr>
      </w:pPr>
      <w:r w:rsidRPr="00344992">
        <w:rPr>
          <w:rFonts w:ascii="SRH Text" w:hAnsi="SRH Text" w:cs="SRH Text"/>
          <w:b/>
          <w:lang w:val="de-DE"/>
        </w:rPr>
        <w:t>und</w:t>
      </w:r>
    </w:p>
    <w:p w:rsidRPr="00344992" w:rsidR="00344992" w:rsidP="00344992" w:rsidRDefault="00344992" w14:paraId="749F813E" w14:textId="77777777">
      <w:pPr>
        <w:spacing w:after="120"/>
        <w:jc w:val="both"/>
        <w:rPr>
          <w:rFonts w:ascii="SRH Text" w:hAnsi="SRH Text" w:cs="SRH Text"/>
          <w:b/>
        </w:rPr>
      </w:pPr>
      <w:r w:rsidRPr="00344992">
        <w:rPr>
          <w:rFonts w:ascii="SRH Text" w:hAnsi="SRH Text" w:cs="SRH Text"/>
          <w:b/>
        </w:rPr>
        <w:t>andererseits</w:t>
      </w:r>
    </w:p>
    <w:p w:rsidRPr="00344992" w:rsidR="00344992" w:rsidP="070DB95D" w:rsidRDefault="00344992" w14:paraId="262E1226" w14:textId="723FF47D">
      <w:pPr>
        <w:spacing w:after="120"/>
        <w:jc w:val="both"/>
        <w:rPr>
          <w:rFonts w:ascii="SRH Text" w:hAnsi="SRH Text" w:cs="SRH Text"/>
          <w:b/>
          <w:bCs/>
        </w:rPr>
      </w:pPr>
      <w:r w:rsidRPr="070DB95D">
        <w:rPr>
          <w:rFonts w:ascii="SRH Text" w:hAnsi="SRH Text" w:cs="SRH Text"/>
        </w:rPr>
        <w:t xml:space="preserve">dem/der </w:t>
      </w:r>
      <w:r w:rsidRPr="070DB95D">
        <w:rPr>
          <w:rFonts w:ascii="SRH Text" w:hAnsi="SRH Text" w:cs="SRH Text"/>
          <w:b/>
          <w:bCs/>
        </w:rPr>
        <w:t>Teilnehmenden</w:t>
      </w:r>
      <w:r w:rsidRPr="070DB95D">
        <w:rPr>
          <w:rFonts w:ascii="SRH Text" w:hAnsi="SRH Text" w:cs="SRH Text"/>
        </w:rPr>
        <w:t xml:space="preserve"> („Teilnehmende/r“)</w:t>
      </w:r>
    </w:p>
    <w:p w:rsidR="5D515331" w:rsidP="070DB95D" w:rsidRDefault="5D515331" w14:paraId="4B76C749" w14:textId="09B61117">
      <w:pPr>
        <w:spacing w:after="120"/>
        <w:jc w:val="both"/>
      </w:pPr>
      <w:r w:rsidRPr="070DB95D">
        <w:rPr>
          <w:rFonts w:ascii="SRH Text" w:hAnsi="SRH Text" w:cs="SRH Text"/>
          <w:b/>
          <w:bCs/>
          <w:lang w:val="de-DE"/>
        </w:rPr>
        <w:t>Vorname, Nachname</w:t>
      </w:r>
    </w:p>
    <w:p w:rsidRPr="00344992" w:rsidR="00344992" w:rsidP="00344992" w:rsidRDefault="00344992" w14:paraId="507B0190" w14:textId="46152A6D">
      <w:pPr>
        <w:spacing w:after="120"/>
        <w:jc w:val="both"/>
        <w:rPr>
          <w:rFonts w:ascii="SRH Text" w:hAnsi="SRH Text" w:cs="SRH Text"/>
          <w:lang w:val="de-DE"/>
        </w:rPr>
      </w:pPr>
      <w:r w:rsidRPr="00344992">
        <w:rPr>
          <w:rFonts w:ascii="SRH Text" w:hAnsi="SRH Text" w:cs="SRH Text"/>
          <w:lang w:val="de-DE"/>
        </w:rPr>
        <w:t xml:space="preserve">mit Wohnsitz an der Adresse: </w:t>
      </w:r>
    </w:p>
    <w:p w:rsidRPr="00344992" w:rsidR="00344992" w:rsidP="00344992" w:rsidRDefault="00344992" w14:paraId="19F7CF46" w14:textId="77777777">
      <w:pPr>
        <w:spacing w:after="120"/>
        <w:jc w:val="both"/>
        <w:rPr>
          <w:rFonts w:ascii="SRH Text" w:hAnsi="SRH Text" w:cs="SRH Text"/>
          <w:lang w:val="de-DE"/>
        </w:rPr>
      </w:pPr>
      <w:r w:rsidRPr="00344992">
        <w:rPr>
          <w:rFonts w:ascii="SRH Text" w:hAnsi="SRH Text" w:cs="SRH Text"/>
          <w:lang w:val="de-DE"/>
        </w:rPr>
        <w:t>Geburtsdatum:</w:t>
      </w:r>
      <w:r w:rsidRPr="00344992">
        <w:rPr>
          <w:rFonts w:ascii="SRH Text" w:hAnsi="SRH Text" w:cs="SRH Text"/>
          <w:lang w:val="de-DE"/>
        </w:rPr>
        <w:tab/>
      </w:r>
    </w:p>
    <w:p w:rsidRPr="00344992" w:rsidR="00344992" w:rsidP="00344992" w:rsidRDefault="00344992" w14:paraId="52D781BA" w14:textId="77777777">
      <w:pPr>
        <w:spacing w:after="120"/>
        <w:jc w:val="both"/>
        <w:rPr>
          <w:rFonts w:ascii="SRH Text" w:hAnsi="SRH Text" w:cs="SRH Text"/>
          <w:lang w:val="de-DE"/>
        </w:rPr>
      </w:pPr>
      <w:r w:rsidRPr="00344992">
        <w:rPr>
          <w:rFonts w:ascii="SRH Text" w:hAnsi="SRH Text" w:cs="SRH Text"/>
          <w:lang w:val="de-DE"/>
        </w:rPr>
        <w:t>Telefon:</w:t>
      </w:r>
      <w:r w:rsidRPr="00344992">
        <w:rPr>
          <w:rFonts w:ascii="SRH Text" w:hAnsi="SRH Text" w:cs="SRH Text"/>
          <w:lang w:val="de-DE"/>
        </w:rPr>
        <w:tab/>
      </w:r>
      <w:r w:rsidRPr="00344992">
        <w:rPr>
          <w:rFonts w:ascii="SRH Text" w:hAnsi="SRH Text" w:cs="SRH Text"/>
          <w:lang w:val="de-DE"/>
        </w:rPr>
        <w:tab/>
      </w:r>
      <w:r w:rsidRPr="00344992">
        <w:rPr>
          <w:rFonts w:ascii="SRH Text" w:hAnsi="SRH Text" w:cs="SRH Text"/>
          <w:lang w:val="de-DE"/>
        </w:rPr>
        <w:tab/>
      </w:r>
      <w:r w:rsidRPr="00344992">
        <w:rPr>
          <w:rFonts w:ascii="SRH Text" w:hAnsi="SRH Text" w:cs="SRH Text"/>
          <w:lang w:val="de-DE"/>
        </w:rPr>
        <w:tab/>
      </w:r>
      <w:r w:rsidRPr="00344992">
        <w:rPr>
          <w:rFonts w:ascii="SRH Text" w:hAnsi="SRH Text" w:cs="SRH Text"/>
          <w:lang w:val="de-DE"/>
        </w:rPr>
        <w:tab/>
      </w:r>
    </w:p>
    <w:p w:rsidRPr="00344992" w:rsidR="00344992" w:rsidP="00344992" w:rsidRDefault="00344992" w14:paraId="3098997C" w14:textId="77777777">
      <w:pPr>
        <w:spacing w:after="120"/>
        <w:jc w:val="both"/>
        <w:rPr>
          <w:rFonts w:ascii="SRH Text" w:hAnsi="SRH Text" w:cs="SRH Text"/>
          <w:lang w:val="de-DE"/>
        </w:rPr>
      </w:pPr>
      <w:r w:rsidRPr="00344992">
        <w:rPr>
          <w:rFonts w:ascii="SRH Text" w:hAnsi="SRH Text" w:cs="SRH Text"/>
          <w:lang w:val="de-DE"/>
        </w:rPr>
        <w:t>E-Mail:</w:t>
      </w:r>
    </w:p>
    <w:p w:rsidR="00344992" w:rsidP="00344992" w:rsidRDefault="00344992" w14:paraId="45E46C46" w14:textId="77777777">
      <w:pPr>
        <w:spacing w:after="120"/>
        <w:jc w:val="both"/>
        <w:rPr>
          <w:rFonts w:ascii="SRH Text" w:hAnsi="SRH Text" w:cs="SRH Text"/>
          <w:i/>
          <w:color w:val="4AA55B"/>
          <w:lang w:val="de-DE"/>
        </w:rPr>
      </w:pPr>
    </w:p>
    <w:p w:rsidRPr="00344992" w:rsidR="00344992" w:rsidP="00344992" w:rsidRDefault="00344992" w14:paraId="134C1FD6" w14:textId="35096E97">
      <w:pPr>
        <w:spacing w:after="120"/>
        <w:jc w:val="both"/>
        <w:rPr>
          <w:rFonts w:ascii="SRH Text" w:hAnsi="SRH Text" w:cs="SRH Text"/>
          <w:lang w:val="de-DE"/>
        </w:rPr>
      </w:pPr>
      <w:r w:rsidRPr="00344992">
        <w:rPr>
          <w:rFonts w:ascii="SRH Text" w:hAnsi="SRH Text" w:cs="SRH Text"/>
          <w:lang w:val="de-DE"/>
        </w:rPr>
        <w:t>Bankkonto, auf das die finanzielle Unterstützung überwiesen werden soll:</w:t>
      </w:r>
    </w:p>
    <w:p w:rsidRPr="00344992" w:rsidR="00344992" w:rsidP="00344992" w:rsidRDefault="00344992" w14:paraId="6A6E0BF6" w14:textId="77777777">
      <w:pPr>
        <w:spacing w:after="120"/>
        <w:jc w:val="both"/>
        <w:rPr>
          <w:rFonts w:ascii="SRH Text" w:hAnsi="SRH Text" w:cs="SRH Text"/>
          <w:lang w:val="de-DE"/>
        </w:rPr>
      </w:pPr>
      <w:r w:rsidRPr="00344992">
        <w:rPr>
          <w:rFonts w:ascii="SRH Text" w:hAnsi="SRH Text" w:cs="SRH Text"/>
          <w:lang w:val="de-DE"/>
        </w:rPr>
        <w:t xml:space="preserve">Inhaber des Bankkontos: </w:t>
      </w:r>
    </w:p>
    <w:p w:rsidRPr="00344992" w:rsidR="00344992" w:rsidP="00344992" w:rsidRDefault="00344992" w14:paraId="1ACDD78D" w14:textId="77777777">
      <w:pPr>
        <w:spacing w:after="120"/>
        <w:jc w:val="both"/>
        <w:rPr>
          <w:rFonts w:ascii="SRH Text" w:hAnsi="SRH Text" w:cs="SRH Text"/>
          <w:lang w:val="de-DE"/>
        </w:rPr>
      </w:pPr>
      <w:r w:rsidRPr="00344992">
        <w:rPr>
          <w:rFonts w:ascii="SRH Text" w:hAnsi="SRH Text" w:cs="SRH Text"/>
          <w:lang w:val="de-DE"/>
        </w:rPr>
        <w:t xml:space="preserve">Name der Bank: </w:t>
      </w:r>
    </w:p>
    <w:p w:rsidRPr="00344992" w:rsidR="00344992" w:rsidP="00344992" w:rsidRDefault="00344992" w14:paraId="65D30760" w14:textId="77777777">
      <w:pPr>
        <w:spacing w:after="120"/>
        <w:jc w:val="both"/>
        <w:rPr>
          <w:rFonts w:ascii="SRH Text" w:hAnsi="SRH Text" w:cs="SRH Text"/>
          <w:lang w:val="de-DE"/>
        </w:rPr>
      </w:pPr>
      <w:r w:rsidRPr="00344992">
        <w:rPr>
          <w:rFonts w:ascii="SRH Text" w:hAnsi="SRH Text" w:cs="SRH Text"/>
          <w:lang w:val="de-DE"/>
        </w:rPr>
        <w:t xml:space="preserve">Clearing/BIC/SWIFT-Nummer: </w:t>
      </w:r>
      <w:r w:rsidRPr="00344992">
        <w:rPr>
          <w:rFonts w:ascii="SRH Text" w:hAnsi="SRH Text" w:cs="SRH Text"/>
          <w:lang w:val="de-DE"/>
        </w:rPr>
        <w:tab/>
      </w:r>
      <w:r w:rsidRPr="00344992">
        <w:rPr>
          <w:rFonts w:ascii="SRH Text" w:hAnsi="SRH Text" w:cs="SRH Text"/>
          <w:lang w:val="de-DE"/>
        </w:rPr>
        <w:tab/>
      </w:r>
      <w:r w:rsidRPr="00344992">
        <w:rPr>
          <w:rFonts w:ascii="SRH Text" w:hAnsi="SRH Text" w:cs="SRH Text"/>
          <w:lang w:val="de-DE"/>
        </w:rPr>
        <w:tab/>
      </w:r>
    </w:p>
    <w:p w:rsidRPr="00344992" w:rsidR="00344992" w:rsidP="00344992" w:rsidRDefault="00344992" w14:paraId="6BCECED4" w14:textId="77777777">
      <w:pPr>
        <w:spacing w:after="120"/>
        <w:jc w:val="both"/>
        <w:rPr>
          <w:rFonts w:ascii="SRH Text" w:hAnsi="SRH Text" w:cs="SRH Text"/>
          <w:lang w:val="de-DE"/>
        </w:rPr>
      </w:pPr>
      <w:r w:rsidRPr="00344992">
        <w:rPr>
          <w:rFonts w:ascii="SRH Text" w:hAnsi="SRH Text" w:cs="SRH Text"/>
          <w:lang w:val="de-DE"/>
        </w:rPr>
        <w:t>Konto-/IBAN-Nummer:</w:t>
      </w:r>
    </w:p>
    <w:p w:rsidRPr="00344992" w:rsidR="00344992" w:rsidP="00344992" w:rsidRDefault="00344992" w14:paraId="77E19CDD" w14:textId="77777777">
      <w:pPr>
        <w:spacing w:after="120"/>
        <w:jc w:val="both"/>
        <w:rPr>
          <w:rFonts w:ascii="SRH Text" w:hAnsi="SRH Text" w:cs="SRH Text"/>
          <w:lang w:val="de-DE"/>
        </w:rPr>
      </w:pPr>
      <w:r w:rsidRPr="00344992">
        <w:rPr>
          <w:rFonts w:ascii="SRH Text" w:hAnsi="SRH Text" w:cs="SRH Text"/>
          <w:lang w:val="de-DE"/>
        </w:rPr>
        <w:t xml:space="preserve">Verwendungszweck: </w:t>
      </w:r>
    </w:p>
    <w:p w:rsidRPr="00344992" w:rsidR="00344992" w:rsidP="00344992" w:rsidRDefault="00344992" w14:paraId="254BC23F" w14:textId="77777777">
      <w:pPr>
        <w:spacing w:after="120"/>
        <w:jc w:val="both"/>
        <w:rPr>
          <w:rFonts w:ascii="SRH Text" w:hAnsi="SRH Text" w:cs="SRH Text"/>
          <w:lang w:val="de-DE"/>
        </w:rPr>
      </w:pPr>
    </w:p>
    <w:p w:rsidRPr="00344992" w:rsidR="00344992" w:rsidP="00344992" w:rsidRDefault="00344992" w14:paraId="6667BD61" w14:textId="77777777">
      <w:pPr>
        <w:spacing w:after="120"/>
        <w:jc w:val="both"/>
        <w:rPr>
          <w:rFonts w:ascii="SRH Text" w:hAnsi="SRH Text" w:cs="SRH Text"/>
          <w:lang w:val="de-DE"/>
        </w:rPr>
      </w:pPr>
      <w:r w:rsidRPr="00344992">
        <w:rPr>
          <w:rFonts w:ascii="SRH Text" w:hAnsi="SRH Text" w:cs="SRH Text"/>
          <w:lang w:val="de-DE"/>
        </w:rPr>
        <w:t xml:space="preserve">Die oben genannten Parteien sind übereingekommen, diese Vereinbarung zu schließen. </w:t>
      </w:r>
    </w:p>
    <w:p w:rsidRPr="00344992" w:rsidR="00344992" w:rsidP="00344992" w:rsidRDefault="00344992" w14:paraId="34D931EB" w14:textId="77777777">
      <w:pPr>
        <w:spacing w:after="120"/>
        <w:jc w:val="both"/>
        <w:rPr>
          <w:rFonts w:ascii="SRH Text" w:hAnsi="SRH Text" w:cs="SRH Text"/>
          <w:lang w:val="de-DE"/>
        </w:rPr>
      </w:pPr>
      <w:r w:rsidRPr="00344992">
        <w:rPr>
          <w:rFonts w:ascii="SRH Text" w:hAnsi="SRH Text" w:cs="SRH Text"/>
          <w:lang w:val="de-DE"/>
        </w:rPr>
        <w:t>Diese Vereinbarung besteht aus:</w:t>
      </w:r>
    </w:p>
    <w:p w:rsidRPr="00344992" w:rsidR="00344992" w:rsidP="00344992" w:rsidRDefault="00344992" w14:paraId="0B5CCBA2" w14:textId="77777777">
      <w:pPr>
        <w:pStyle w:val="Listenabsatz"/>
        <w:numPr>
          <w:ilvl w:val="0"/>
          <w:numId w:val="5"/>
        </w:numPr>
        <w:spacing w:after="120"/>
        <w:jc w:val="both"/>
        <w:rPr>
          <w:rFonts w:ascii="SRH Text" w:hAnsi="SRH Text" w:cs="SRH Text"/>
          <w:lang w:val="de-DE"/>
        </w:rPr>
      </w:pPr>
      <w:r w:rsidRPr="00344992">
        <w:rPr>
          <w:rFonts w:ascii="SRH Text" w:hAnsi="SRH Text" w:cs="SRH Text"/>
          <w:lang w:val="de-DE"/>
        </w:rPr>
        <w:t>Bedingungen und Konditionen</w:t>
      </w:r>
    </w:p>
    <w:p w:rsidRPr="00344992" w:rsidR="00344992" w:rsidP="00344992" w:rsidRDefault="00344992" w14:paraId="01FCAF5E" w14:textId="01F80B16">
      <w:pPr>
        <w:pStyle w:val="Listenabsatz"/>
        <w:numPr>
          <w:ilvl w:val="0"/>
          <w:numId w:val="5"/>
        </w:numPr>
        <w:spacing w:after="120"/>
        <w:jc w:val="both"/>
        <w:rPr>
          <w:rFonts w:ascii="SRH Text" w:hAnsi="SRH Text" w:cs="SRH Text"/>
          <w:lang w:val="de-DE"/>
        </w:rPr>
      </w:pPr>
      <w:r w:rsidRPr="00344992">
        <w:rPr>
          <w:rFonts w:ascii="SRH Text" w:hAnsi="SRH Text" w:cs="SRH Text"/>
          <w:lang w:val="de-DE"/>
        </w:rPr>
        <w:t>Anhang 1: Erasmus+ Lernvereinbarung für die Mobilität von Studierenden zu Studienzwecken</w:t>
      </w:r>
    </w:p>
    <w:p w:rsidRPr="00344992" w:rsidR="00344992" w:rsidP="00344992" w:rsidRDefault="00344992" w14:paraId="55E04E63" w14:textId="6F930233">
      <w:pPr>
        <w:pStyle w:val="Listenabsatz"/>
        <w:numPr>
          <w:ilvl w:val="0"/>
          <w:numId w:val="5"/>
        </w:numPr>
        <w:spacing w:after="120"/>
        <w:jc w:val="both"/>
        <w:rPr>
          <w:rFonts w:ascii="SRH Text" w:hAnsi="SRH Text" w:cs="SRH Text"/>
          <w:lang w:val="de-DE"/>
        </w:rPr>
      </w:pPr>
      <w:r w:rsidRPr="00344992">
        <w:rPr>
          <w:rFonts w:ascii="SRH Text" w:hAnsi="SRH Text" w:cs="SRH Text"/>
          <w:lang w:val="de-DE"/>
        </w:rPr>
        <w:t>Anhang 2: Erasmus-Studentencharta</w:t>
      </w:r>
    </w:p>
    <w:p w:rsidR="00344992" w:rsidP="00344992" w:rsidRDefault="00344992" w14:paraId="349AFC7F" w14:textId="52F6BF80">
      <w:pPr>
        <w:jc w:val="both"/>
        <w:rPr>
          <w:rFonts w:ascii="SRH Text" w:hAnsi="SRH Text" w:cs="SRH Text"/>
          <w:lang w:val="de-DE"/>
        </w:rPr>
      </w:pPr>
      <w:r w:rsidRPr="00344992">
        <w:rPr>
          <w:rFonts w:ascii="SRH Text" w:hAnsi="SRH Text" w:cs="SRH Text"/>
          <w:lang w:val="de-DE"/>
        </w:rPr>
        <w:t xml:space="preserve">Die in den Allgemeinen Geschäftsbedingungen festgelegten Bedingungen haben Vorrang vor den im Anhang aufgeführten Bedingungen. </w:t>
      </w:r>
    </w:p>
    <w:p w:rsidRPr="00344992" w:rsidR="00344992" w:rsidP="00344992" w:rsidRDefault="00344992" w14:paraId="070D75E2" w14:textId="77777777">
      <w:pPr>
        <w:jc w:val="both"/>
        <w:rPr>
          <w:rFonts w:ascii="SRH Text" w:hAnsi="SRH Text" w:cs="SRH Text"/>
          <w:highlight w:val="cyan"/>
          <w:lang w:val="de-DE"/>
        </w:rPr>
      </w:pPr>
    </w:p>
    <w:p w:rsidRPr="00344992" w:rsidR="00344992" w:rsidP="00344992" w:rsidRDefault="00344992" w14:paraId="38D571A6" w14:textId="3D458C46">
      <w:pPr>
        <w:jc w:val="both"/>
        <w:rPr>
          <w:rFonts w:ascii="SRH Text" w:hAnsi="SRH Text" w:cs="SRH Text"/>
          <w:lang w:val="de-DE"/>
        </w:rPr>
      </w:pPr>
      <w:r w:rsidRPr="00344992">
        <w:rPr>
          <w:rFonts w:ascii="SRH Text" w:hAnsi="SRH Text" w:cs="SRH Text"/>
          <w:lang w:val="de-DE"/>
        </w:rPr>
        <w:t>Der Gesamtbetrag umfasst</w:t>
      </w:r>
      <w:r>
        <w:rPr>
          <w:rFonts w:ascii="SRH Text" w:hAnsi="SRH Text" w:cs="SRH Text"/>
          <w:lang w:val="de-DE"/>
        </w:rPr>
        <w:t>:</w:t>
      </w:r>
    </w:p>
    <w:p w:rsidRPr="00344992" w:rsidR="00344992" w:rsidP="00344992" w:rsidRDefault="006457B6" w14:paraId="6F75BB27" w14:textId="3803738F">
      <w:pPr>
        <w:jc w:val="both"/>
        <w:rPr>
          <w:rFonts w:ascii="SRH Text" w:hAnsi="SRH Text" w:cs="SRH Text"/>
        </w:rPr>
      </w:pPr>
      <w:sdt>
        <w:sdtPr>
          <w:rPr>
            <w:rFonts w:ascii="SRH Text" w:hAnsi="SRH Text" w:cs="SRH Text"/>
          </w:rPr>
          <w:id w:val="1365552842"/>
          <w14:checkbox>
            <w14:checked w14:val="0"/>
            <w14:checkedState w14:val="2612" w14:font="MS Gothic"/>
            <w14:uncheckedState w14:val="2610" w14:font="MS Gothic"/>
          </w14:checkbox>
        </w:sdtPr>
        <w:sdtEndPr/>
        <w:sdtContent>
          <w:r w:rsidRPr="070DB95D" w:rsidR="150640E8">
            <w:rPr>
              <w:rFonts w:ascii="MS Gothic" w:hAnsi="MS Gothic" w:eastAsia="MS Gothic" w:cs="MS Gothic"/>
            </w:rPr>
            <w:t>☐</w:t>
          </w:r>
        </w:sdtContent>
      </w:sdt>
      <w:r w:rsidRPr="070DB95D" w:rsidR="00344992">
        <w:rPr>
          <w:rFonts w:ascii="SRH Text" w:hAnsi="SRH Text" w:cs="SRH Text"/>
        </w:rPr>
        <w:t xml:space="preserve"> Förderrate für die individuelle Unterstützung für physische Langzeitmobilität</w:t>
      </w:r>
    </w:p>
    <w:p w:rsidRPr="00344992" w:rsidR="00344992" w:rsidP="00344992" w:rsidRDefault="006457B6" w14:paraId="1299BCCF" w14:textId="574EA5DA">
      <w:pPr>
        <w:jc w:val="both"/>
        <w:rPr>
          <w:rFonts w:ascii="SRH Text" w:hAnsi="SRH Text" w:cs="SRH Text"/>
        </w:rPr>
      </w:pPr>
      <w:sdt>
        <w:sdtPr>
          <w:rPr>
            <w:rFonts w:ascii="SRH Text" w:hAnsi="SRH Text" w:cs="SRH Text"/>
          </w:rPr>
          <w:id w:val="-1874924380"/>
          <w14:checkbox>
            <w14:checked w14:val="0"/>
            <w14:checkedState w14:val="2612" w14:font="MS Gothic"/>
            <w14:uncheckedState w14:val="2610" w14:font="MS Gothic"/>
          </w14:checkbox>
        </w:sdtPr>
        <w:sdtEndPr/>
        <w:sdtContent>
          <w:r w:rsidR="00344992">
            <w:rPr>
              <w:rFonts w:hint="eastAsia" w:ascii="MS Gothic" w:hAnsi="MS Gothic" w:eastAsia="MS Gothic" w:cs="SRH Text"/>
            </w:rPr>
            <w:t>☐</w:t>
          </w:r>
        </w:sdtContent>
      </w:sdt>
      <w:r w:rsidRPr="00344992" w:rsidR="00344992">
        <w:rPr>
          <w:rFonts w:ascii="SRH Text" w:hAnsi="SRH Text" w:cs="SRH Text"/>
        </w:rPr>
        <w:t xml:space="preserve"> Förderrate für die individuelle Unterstützung für physische Kurzzeitmobilität</w:t>
      </w:r>
    </w:p>
    <w:p w:rsidRPr="00344992" w:rsidR="00344992" w:rsidP="00344992" w:rsidRDefault="006457B6" w14:paraId="2EED0B92" w14:textId="1C26B2DD">
      <w:pPr>
        <w:jc w:val="both"/>
        <w:rPr>
          <w:rFonts w:ascii="SRH Text" w:hAnsi="SRH Text" w:cs="SRH Text"/>
        </w:rPr>
      </w:pPr>
      <w:sdt>
        <w:sdtPr>
          <w:rPr>
            <w:rFonts w:ascii="SRH Text" w:hAnsi="SRH Text" w:cs="SRH Text"/>
          </w:rPr>
          <w:id w:val="45042525"/>
          <w14:checkbox>
            <w14:checked w14:val="0"/>
            <w14:checkedState w14:val="2612" w14:font="MS Gothic"/>
            <w14:uncheckedState w14:val="2610" w14:font="MS Gothic"/>
          </w14:checkbox>
        </w:sdtPr>
        <w:sdtEndPr/>
        <w:sdtContent>
          <w:r w:rsidRPr="070DB95D" w:rsidR="150640E8">
            <w:rPr>
              <w:rFonts w:ascii="MS Gothic" w:hAnsi="MS Gothic" w:eastAsia="MS Gothic" w:cs="MS Gothic"/>
            </w:rPr>
            <w:t>☐</w:t>
          </w:r>
        </w:sdtContent>
      </w:sdt>
      <w:r w:rsidRPr="070DB95D" w:rsidR="00344992">
        <w:rPr>
          <w:rFonts w:ascii="SRH Text" w:hAnsi="SRH Text" w:cs="SRH Text"/>
        </w:rPr>
        <w:t xml:space="preserve"> Aufstockungsbetrag (Top Up) für Studierende und Graduierte mit geringeren Chancen für Langzeitmobilität</w:t>
      </w:r>
    </w:p>
    <w:p w:rsidRPr="00344992" w:rsidR="00344992" w:rsidP="00344992" w:rsidRDefault="006457B6" w14:paraId="56E1A69F" w14:textId="2DA47715">
      <w:pPr>
        <w:jc w:val="both"/>
        <w:rPr>
          <w:rFonts w:ascii="SRH Text" w:hAnsi="SRH Text" w:cs="SRH Text"/>
        </w:rPr>
      </w:pPr>
      <w:sdt>
        <w:sdtPr>
          <w:rPr>
            <w:rFonts w:ascii="SRH Text" w:hAnsi="SRH Text" w:cs="SRH Text"/>
          </w:rPr>
          <w:id w:val="-1940208488"/>
          <w14:checkbox>
            <w14:checked w14:val="0"/>
            <w14:checkedState w14:val="2612" w14:font="MS Gothic"/>
            <w14:uncheckedState w14:val="2610" w14:font="MS Gothic"/>
          </w14:checkbox>
        </w:sdtPr>
        <w:sdtEndPr/>
        <w:sdtContent>
          <w:r w:rsidR="00344992">
            <w:rPr>
              <w:rFonts w:hint="eastAsia" w:ascii="MS Gothic" w:hAnsi="MS Gothic" w:eastAsia="MS Gothic" w:cs="SRH Text"/>
            </w:rPr>
            <w:t>☐</w:t>
          </w:r>
        </w:sdtContent>
      </w:sdt>
      <w:r w:rsidRPr="00344992" w:rsidR="00344992">
        <w:rPr>
          <w:rFonts w:ascii="SRH Text" w:hAnsi="SRH Text" w:cs="SRH Text"/>
        </w:rPr>
        <w:t xml:space="preserve"> Aufstockungsbetrag (Top Up) für Studierende und Graduierte mit geringeren Chancen für Kurzzeitmobilität</w:t>
      </w:r>
    </w:p>
    <w:p w:rsidRPr="00344992" w:rsidR="00344992" w:rsidP="00344992" w:rsidRDefault="006457B6" w14:paraId="29C1FFA6" w14:textId="37DE2006">
      <w:pPr>
        <w:jc w:val="both"/>
        <w:rPr>
          <w:rFonts w:ascii="SRH Text" w:hAnsi="SRH Text" w:cs="SRH Text"/>
        </w:rPr>
      </w:pPr>
      <w:sdt>
        <w:sdtPr>
          <w:rPr>
            <w:rFonts w:ascii="SRH Text" w:hAnsi="SRH Text" w:cs="SRH Text"/>
          </w:rPr>
          <w:id w:val="-1413625451"/>
          <w14:checkbox>
            <w14:checked w14:val="0"/>
            <w14:checkedState w14:val="2612" w14:font="MS Gothic"/>
            <w14:uncheckedState w14:val="2610" w14:font="MS Gothic"/>
          </w14:checkbox>
        </w:sdtPr>
        <w:sdtEndPr/>
        <w:sdtContent>
          <w:r w:rsidR="00344992">
            <w:rPr>
              <w:rFonts w:hint="eastAsia" w:ascii="MS Gothic" w:hAnsi="MS Gothic" w:eastAsia="MS Gothic" w:cs="SRH Text"/>
            </w:rPr>
            <w:t>☐</w:t>
          </w:r>
        </w:sdtContent>
      </w:sdt>
      <w:r w:rsidRPr="00344992" w:rsidR="00344992">
        <w:rPr>
          <w:rFonts w:ascii="SRH Text" w:hAnsi="SRH Text" w:cs="SRH Text"/>
        </w:rPr>
        <w:t xml:space="preserve"> Aufstockungsbetrag (Top Up) für Praktika </w:t>
      </w:r>
    </w:p>
    <w:p w:rsidRPr="00344992" w:rsidR="00344992" w:rsidP="00344992" w:rsidRDefault="006457B6" w14:paraId="12794DA3" w14:textId="05DD96BA">
      <w:pPr>
        <w:jc w:val="both"/>
        <w:rPr>
          <w:rFonts w:ascii="SRH Text" w:hAnsi="SRH Text" w:cs="SRH Text"/>
          <w:lang w:val="de-DE"/>
        </w:rPr>
      </w:pPr>
      <w:sdt>
        <w:sdtPr>
          <w:rPr>
            <w:rFonts w:ascii="SRH Text" w:hAnsi="SRH Text" w:cs="SRH Text"/>
            <w:lang w:val="de-DE"/>
          </w:rPr>
          <w:id w:val="447435210"/>
          <w14:checkbox>
            <w14:checked w14:val="0"/>
            <w14:checkedState w14:val="2612" w14:font="MS Gothic"/>
            <w14:uncheckedState w14:val="2610" w14:font="MS Gothic"/>
          </w14:checkbox>
        </w:sdtPr>
        <w:sdtEndPr/>
        <w:sdtContent>
          <w:r w:rsidR="00344992">
            <w:rPr>
              <w:rFonts w:hint="eastAsia" w:ascii="MS Gothic" w:hAnsi="MS Gothic" w:eastAsia="MS Gothic" w:cs="SRH Text"/>
              <w:lang w:val="de-DE"/>
            </w:rPr>
            <w:t>☐</w:t>
          </w:r>
        </w:sdtContent>
      </w:sdt>
      <w:r w:rsidRPr="00344992" w:rsidR="00344992">
        <w:rPr>
          <w:rFonts w:ascii="SRH Text" w:hAnsi="SRH Text" w:cs="SRH Text"/>
          <w:lang w:val="de-DE"/>
        </w:rPr>
        <w:t xml:space="preserve"> </w:t>
      </w:r>
      <w:r w:rsidRPr="00344992" w:rsidR="00344992">
        <w:rPr>
          <w:rFonts w:ascii="SRH Text" w:hAnsi="SRH Text" w:cs="SRH Text"/>
        </w:rPr>
        <w:t>Reisekostenbeihilfe (Betrag für Standardreise oder grünes Reisen)</w:t>
      </w:r>
    </w:p>
    <w:p w:rsidRPr="00344992" w:rsidR="00344992" w:rsidP="00344992" w:rsidRDefault="006457B6" w14:paraId="52A420E2" w14:textId="46064E2E">
      <w:pPr>
        <w:jc w:val="both"/>
        <w:rPr>
          <w:rFonts w:ascii="SRH Text" w:hAnsi="SRH Text" w:cs="SRH Text"/>
          <w:lang w:val="de-DE"/>
        </w:rPr>
      </w:pPr>
      <w:sdt>
        <w:sdtPr>
          <w:rPr>
            <w:rFonts w:ascii="SRH Text" w:hAnsi="SRH Text" w:cs="SRH Text"/>
            <w:lang w:val="de-DE"/>
          </w:rPr>
          <w:id w:val="-933366149"/>
          <w14:checkbox>
            <w14:checked w14:val="0"/>
            <w14:checkedState w14:val="2612" w14:font="MS Gothic"/>
            <w14:uncheckedState w14:val="2610" w14:font="MS Gothic"/>
          </w14:checkbox>
        </w:sdtPr>
        <w:sdtEndPr/>
        <w:sdtContent>
          <w:r w:rsidR="00B71155">
            <w:rPr>
              <w:rFonts w:hint="eastAsia" w:ascii="MS Gothic" w:hAnsi="MS Gothic" w:eastAsia="MS Gothic" w:cs="SRH Text"/>
              <w:lang w:val="de-DE"/>
            </w:rPr>
            <w:t>☐</w:t>
          </w:r>
        </w:sdtContent>
      </w:sdt>
      <w:r w:rsidRPr="00344992" w:rsidR="00344992">
        <w:rPr>
          <w:rFonts w:ascii="SRH Text" w:hAnsi="SRH Text" w:cs="SRH Text"/>
          <w:lang w:val="de-DE"/>
        </w:rPr>
        <w:t xml:space="preserve"> Reisetage (zusätzliche individuelle Betreuungstage) </w:t>
      </w:r>
    </w:p>
    <w:p w:rsidRPr="00344992" w:rsidR="00344992" w:rsidP="00344992" w:rsidRDefault="006457B6" w14:paraId="7D8E608E" w14:textId="4A8A54A5">
      <w:pPr>
        <w:jc w:val="both"/>
        <w:rPr>
          <w:rFonts w:ascii="SRH Text" w:hAnsi="SRH Text" w:cs="SRH Text"/>
          <w:lang w:val="de-DE"/>
        </w:rPr>
      </w:pPr>
      <w:sdt>
        <w:sdtPr>
          <w:rPr>
            <w:rFonts w:ascii="SRH Text" w:hAnsi="SRH Text" w:cs="SRH Text"/>
            <w:lang w:val="de-DE"/>
          </w:rPr>
          <w:id w:val="518974005"/>
          <w14:checkbox>
            <w14:checked w14:val="0"/>
            <w14:checkedState w14:val="2612" w14:font="MS Gothic"/>
            <w14:uncheckedState w14:val="2610" w14:font="MS Gothic"/>
          </w14:checkbox>
        </w:sdtPr>
        <w:sdtEndPr/>
        <w:sdtContent>
          <w:r w:rsidR="00344992">
            <w:rPr>
              <w:rFonts w:hint="eastAsia" w:ascii="MS Gothic" w:hAnsi="MS Gothic" w:eastAsia="MS Gothic" w:cs="SRH Text"/>
              <w:lang w:val="de-DE"/>
            </w:rPr>
            <w:t>☐</w:t>
          </w:r>
        </w:sdtContent>
      </w:sdt>
      <w:r w:rsidRPr="00344992" w:rsidR="00344992">
        <w:rPr>
          <w:rFonts w:ascii="SRH Text" w:hAnsi="SRH Text" w:cs="SRH Text"/>
          <w:lang w:val="de-DE"/>
        </w:rPr>
        <w:t xml:space="preserve"> Außergewöhnliche Kosten für teure Reisen (auf der Grundlage der tatsächlichen Kosten) </w:t>
      </w:r>
    </w:p>
    <w:p w:rsidRPr="00344992" w:rsidR="00344992" w:rsidP="00344992" w:rsidRDefault="006457B6" w14:paraId="5A1B1B59" w14:textId="6727E7DB">
      <w:pPr>
        <w:jc w:val="both"/>
        <w:rPr>
          <w:rFonts w:ascii="SRH Text" w:hAnsi="SRH Text" w:cs="SRH Text"/>
          <w:lang w:val="de-DE"/>
        </w:rPr>
      </w:pPr>
      <w:sdt>
        <w:sdtPr>
          <w:rPr>
            <w:rFonts w:ascii="SRH Text" w:hAnsi="SRH Text" w:cs="SRH Text"/>
            <w:lang w:val="de-DE"/>
          </w:rPr>
          <w:id w:val="-1094932564"/>
          <w14:checkbox>
            <w14:checked w14:val="0"/>
            <w14:checkedState w14:val="2612" w14:font="MS Gothic"/>
            <w14:uncheckedState w14:val="2610" w14:font="MS Gothic"/>
          </w14:checkbox>
        </w:sdtPr>
        <w:sdtEndPr/>
        <w:sdtContent>
          <w:r w:rsidR="00344992">
            <w:rPr>
              <w:rFonts w:hint="eastAsia" w:ascii="MS Gothic" w:hAnsi="MS Gothic" w:eastAsia="MS Gothic" w:cs="SRH Text"/>
              <w:lang w:val="de-DE"/>
            </w:rPr>
            <w:t>☐</w:t>
          </w:r>
        </w:sdtContent>
      </w:sdt>
      <w:r w:rsidRPr="00344992" w:rsidR="00344992">
        <w:rPr>
          <w:rFonts w:ascii="SRH Text" w:hAnsi="SRH Text" w:cs="SRH Text"/>
          <w:lang w:val="de-DE"/>
        </w:rPr>
        <w:t xml:space="preserve"> </w:t>
      </w:r>
      <w:r w:rsidRPr="00344992" w:rsidR="00344992">
        <w:rPr>
          <w:rFonts w:ascii="SRH Text" w:hAnsi="SRH Text" w:cs="SRH Text"/>
        </w:rPr>
        <w:t>Finanzielle Zusatzförderung basierend auf dem Realkostenantrag</w:t>
      </w:r>
    </w:p>
    <w:p w:rsidRPr="00344992" w:rsidR="00344992" w:rsidP="00344992" w:rsidRDefault="00344992" w14:paraId="5CF51799" w14:textId="77777777">
      <w:pPr>
        <w:jc w:val="both"/>
        <w:rPr>
          <w:rFonts w:ascii="SRH Text" w:hAnsi="SRH Text" w:cs="SRH Text"/>
          <w:lang w:val="de-DE"/>
        </w:rPr>
      </w:pPr>
    </w:p>
    <w:p w:rsidRPr="00344992" w:rsidR="00344992" w:rsidP="00344992" w:rsidRDefault="00344992" w14:paraId="4197227F" w14:textId="5CB6C15A">
      <w:pPr>
        <w:jc w:val="both"/>
        <w:rPr>
          <w:rFonts w:ascii="SRH Text" w:hAnsi="SRH Text" w:cs="SRH Text"/>
          <w:lang w:val="de-DE"/>
        </w:rPr>
      </w:pPr>
      <w:r w:rsidRPr="00344992">
        <w:rPr>
          <w:rFonts w:ascii="SRH Text" w:hAnsi="SRH Text" w:cs="SRH Text"/>
          <w:lang w:val="de-DE"/>
        </w:rPr>
        <w:t>Die/Der Teilnehmende erhält</w:t>
      </w:r>
      <w:r>
        <w:rPr>
          <w:rFonts w:ascii="SRH Text" w:hAnsi="SRH Text" w:cs="SRH Text"/>
          <w:lang w:val="de-DE"/>
        </w:rPr>
        <w:t>:</w:t>
      </w:r>
    </w:p>
    <w:p w:rsidRPr="00344992" w:rsidR="00344992" w:rsidP="00344992" w:rsidRDefault="006457B6" w14:paraId="5E133AC6" w14:textId="19A6953B">
      <w:pPr>
        <w:jc w:val="both"/>
        <w:rPr>
          <w:rFonts w:ascii="SRH Text" w:hAnsi="SRH Text" w:cs="SRH Text"/>
          <w:lang w:val="pt-PT"/>
        </w:rPr>
      </w:pPr>
      <w:sdt>
        <w:sdtPr>
          <w:rPr>
            <w:rFonts w:ascii="SRH Text" w:hAnsi="SRH Text" w:cs="SRH Text"/>
            <w:lang w:val="pt-PT"/>
          </w:rPr>
          <w:id w:val="1208222971"/>
          <w14:checkbox>
            <w14:checked w14:val="0"/>
            <w14:checkedState w14:val="2612" w14:font="MS Gothic"/>
            <w14:uncheckedState w14:val="2610" w14:font="MS Gothic"/>
          </w14:checkbox>
        </w:sdtPr>
        <w:sdtEndPr/>
        <w:sdtContent>
          <w:r w:rsidRPr="42CD02A2" w:rsidR="37F3E596">
            <w:rPr>
              <w:rFonts w:ascii="MS Gothic" w:hAnsi="MS Gothic" w:eastAsia="MS Gothic" w:cs="MS Gothic"/>
              <w:lang w:val="pt-PT"/>
            </w:rPr>
            <w:t>☐</w:t>
          </w:r>
        </w:sdtContent>
      </w:sdt>
      <w:r w:rsidRPr="42CD02A2" w:rsidR="00344992">
        <w:rPr>
          <w:rFonts w:ascii="SRH Text" w:hAnsi="SRH Text" w:cs="SRH Text"/>
          <w:lang w:val="pt-PT"/>
        </w:rPr>
        <w:t xml:space="preserve"> eine finanzielle Unterstützung aus Erasmus+ EU-Mitteln </w:t>
      </w:r>
    </w:p>
    <w:p w:rsidRPr="00344992" w:rsidR="00344992" w:rsidP="00344992" w:rsidRDefault="006457B6" w14:paraId="22C2B990" w14:textId="2AE73DD1">
      <w:pPr>
        <w:jc w:val="both"/>
        <w:rPr>
          <w:rFonts w:ascii="SRH Text" w:hAnsi="SRH Text" w:cs="SRH Text"/>
        </w:rPr>
      </w:pPr>
      <w:sdt>
        <w:sdtPr>
          <w:rPr>
            <w:rFonts w:ascii="SRH Text" w:hAnsi="SRH Text" w:cs="SRH Text"/>
          </w:rPr>
          <w:id w:val="-1946685255"/>
          <w14:checkbox>
            <w14:checked w14:val="0"/>
            <w14:checkedState w14:val="2612" w14:font="MS Gothic"/>
            <w14:uncheckedState w14:val="2610" w14:font="MS Gothic"/>
          </w14:checkbox>
        </w:sdtPr>
        <w:sdtEndPr/>
        <w:sdtContent>
          <w:r w:rsidR="00344992">
            <w:rPr>
              <w:rFonts w:hint="eastAsia" w:ascii="MS Gothic" w:hAnsi="MS Gothic" w:eastAsia="MS Gothic" w:cs="SRH Text"/>
            </w:rPr>
            <w:t>☐</w:t>
          </w:r>
        </w:sdtContent>
      </w:sdt>
      <w:r w:rsidRPr="00344992" w:rsidR="00344992">
        <w:rPr>
          <w:rFonts w:ascii="SRH Text" w:hAnsi="SRH Text" w:cs="SRH Text"/>
        </w:rPr>
        <w:t xml:space="preserve"> Zero-Grant-Förderung</w:t>
      </w:r>
    </w:p>
    <w:p w:rsidRPr="00344992" w:rsidR="00344992" w:rsidP="00344992" w:rsidRDefault="006457B6" w14:paraId="235597EA" w14:textId="138C53B5">
      <w:pPr>
        <w:jc w:val="both"/>
        <w:rPr>
          <w:rFonts w:ascii="SRH Text" w:hAnsi="SRH Text" w:cs="SRH Text"/>
        </w:rPr>
      </w:pPr>
      <w:sdt>
        <w:sdtPr>
          <w:rPr>
            <w:rFonts w:ascii="SRH Text" w:hAnsi="SRH Text" w:cs="SRH Text"/>
          </w:rPr>
          <w:id w:val="-304538162"/>
          <w14:checkbox>
            <w14:checked w14:val="0"/>
            <w14:checkedState w14:val="2612" w14:font="MS Gothic"/>
            <w14:uncheckedState w14:val="2610" w14:font="MS Gothic"/>
          </w14:checkbox>
        </w:sdtPr>
        <w:sdtEndPr/>
        <w:sdtContent>
          <w:r w:rsidR="00344992">
            <w:rPr>
              <w:rFonts w:hint="eastAsia" w:ascii="MS Gothic" w:hAnsi="MS Gothic" w:eastAsia="MS Gothic" w:cs="SRH Text"/>
            </w:rPr>
            <w:t>☐</w:t>
          </w:r>
        </w:sdtContent>
      </w:sdt>
      <w:r w:rsidRPr="00344992" w:rsidR="00344992">
        <w:rPr>
          <w:rFonts w:ascii="SRH Text" w:hAnsi="SRH Text" w:cs="SRH Text"/>
        </w:rPr>
        <w:t xml:space="preserve"> teilweise finanzielle Unterstützung aus Erasmus+-Mitteln der EU für einen Teil der physischen Mobilitätsphase (anteilige Zero-Grant-Förderung)</w:t>
      </w:r>
    </w:p>
    <w:p w:rsidRPr="00344992" w:rsidR="00344992" w:rsidP="00344992" w:rsidRDefault="00344992" w14:paraId="25B1B43E" w14:textId="77777777">
      <w:pPr>
        <w:jc w:val="both"/>
        <w:rPr>
          <w:rFonts w:ascii="SRH Text" w:hAnsi="SRH Text" w:cs="SRH Text"/>
        </w:rPr>
      </w:pPr>
    </w:p>
    <w:p w:rsidRPr="00344992" w:rsidR="00344992" w:rsidP="00344992" w:rsidRDefault="00344992" w14:paraId="2D5C65E6" w14:textId="77777777">
      <w:pPr>
        <w:jc w:val="center"/>
        <w:rPr>
          <w:rFonts w:ascii="SRH Text" w:hAnsi="SRH Text" w:cs="SRH Text"/>
          <w:highlight w:val="cyan"/>
          <w:lang w:val="de-DE"/>
        </w:rPr>
      </w:pPr>
    </w:p>
    <w:p w:rsidRPr="00344992" w:rsidR="00344992" w:rsidP="00344992" w:rsidRDefault="00344992" w14:paraId="4CBDE4F2" w14:textId="77777777">
      <w:pPr>
        <w:jc w:val="center"/>
        <w:rPr>
          <w:rFonts w:ascii="SRH Text" w:hAnsi="SRH Text" w:cs="SRH Text"/>
          <w:highlight w:val="cyan"/>
          <w:lang w:val="de-DE"/>
        </w:rPr>
      </w:pPr>
    </w:p>
    <w:p w:rsidRPr="00344992" w:rsidR="00344992" w:rsidP="00344992" w:rsidRDefault="00344992" w14:paraId="2C050131" w14:textId="77777777">
      <w:pPr>
        <w:pStyle w:val="berschrift6"/>
        <w:spacing w:before="0" w:after="200"/>
        <w:ind w:left="1797" w:hanging="1797"/>
        <w:jc w:val="center"/>
        <w:rPr>
          <w:rFonts w:ascii="SRH Text" w:hAnsi="SRH Text" w:cs="SRH Text"/>
          <w:b/>
          <w:bCs/>
          <w:i w:val="0"/>
          <w:caps/>
          <w:snapToGrid/>
          <w:u w:val="single"/>
          <w:lang w:val="de-DE" w:eastAsia="en-US"/>
        </w:rPr>
      </w:pPr>
      <w:r w:rsidRPr="00344992">
        <w:rPr>
          <w:rFonts w:ascii="SRH Text" w:hAnsi="SRH Text" w:cs="SRH Text"/>
          <w:b/>
          <w:bCs/>
          <w:i w:val="0"/>
          <w:caps/>
          <w:snapToGrid/>
          <w:u w:val="single"/>
          <w:lang w:val="de-DE" w:eastAsia="en-US"/>
        </w:rPr>
        <w:t>BEDINGUNGEN UND KONDITIONEN</w:t>
      </w:r>
    </w:p>
    <w:p w:rsidRPr="00344992" w:rsidR="00344992" w:rsidP="00344992" w:rsidRDefault="00344992" w14:paraId="570B7025" w14:textId="77777777">
      <w:pPr>
        <w:spacing w:after="120"/>
        <w:jc w:val="both"/>
        <w:rPr>
          <w:rFonts w:ascii="SRH Text" w:hAnsi="SRH Text" w:cs="SRH Text"/>
          <w:lang w:val="de-DE"/>
        </w:rPr>
      </w:pPr>
    </w:p>
    <w:p w:rsidRPr="00F30BF5" w:rsidR="00344992" w:rsidP="00F30BF5" w:rsidRDefault="00344992" w14:paraId="6CDA0FE2"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1 - GEGENSTAND DER VEREINBARUNG</w:t>
      </w:r>
    </w:p>
    <w:p w:rsidRPr="00344992" w:rsidR="00344992" w:rsidP="00344992" w:rsidRDefault="00344992" w14:paraId="04A04625" w14:textId="77777777">
      <w:pPr>
        <w:pStyle w:val="Listenabsatz"/>
        <w:numPr>
          <w:ilvl w:val="1"/>
          <w:numId w:val="1"/>
        </w:numPr>
        <w:jc w:val="both"/>
        <w:rPr>
          <w:rFonts w:ascii="SRH Text" w:hAnsi="SRH Text" w:cs="SRH Text"/>
          <w:lang w:val="de-DE"/>
        </w:rPr>
      </w:pPr>
      <w:r w:rsidRPr="00344992">
        <w:rPr>
          <w:rFonts w:ascii="SRH Text" w:hAnsi="SRH Text" w:cs="SRH Text"/>
          <w:lang w:val="de-DE"/>
        </w:rPr>
        <w:t>Diese Vereinbarung legt die Rechte und Pflichten sowie die Bedingungen für die finanzielle Unterstützung fest, die für die Durchführung einer Mobilitätsaktivität im Rahmen des Programms Erasmus+ gewährt wird.</w:t>
      </w:r>
    </w:p>
    <w:p w:rsidRPr="00344992" w:rsidR="00344992" w:rsidP="00344992" w:rsidRDefault="00344992" w14:paraId="13AFA26E" w14:textId="77777777">
      <w:pPr>
        <w:pStyle w:val="Listenabsatz"/>
        <w:numPr>
          <w:ilvl w:val="1"/>
          <w:numId w:val="1"/>
        </w:numPr>
        <w:jc w:val="both"/>
        <w:rPr>
          <w:rFonts w:ascii="SRH Text" w:hAnsi="SRH Text" w:cs="SRH Text"/>
        </w:rPr>
      </w:pPr>
      <w:r w:rsidRPr="00344992">
        <w:rPr>
          <w:rFonts w:ascii="SRH Text" w:hAnsi="SRH Text" w:cs="SRH Text"/>
        </w:rPr>
        <w:t xml:space="preserve">Die Hochschuleinrichtung gewährt der/dem Teilnehmenden Unterstützung bei einer Mobilitätsmaßnahme. </w:t>
      </w:r>
    </w:p>
    <w:p w:rsidRPr="00344992" w:rsidR="00344992" w:rsidP="00344992" w:rsidRDefault="00344992" w14:paraId="53F71726" w14:textId="77777777">
      <w:pPr>
        <w:pStyle w:val="Listenabsatz"/>
        <w:numPr>
          <w:ilvl w:val="1"/>
          <w:numId w:val="1"/>
        </w:numPr>
        <w:jc w:val="both"/>
        <w:rPr>
          <w:rFonts w:ascii="SRH Text" w:hAnsi="SRH Text" w:cs="SRH Text"/>
        </w:rPr>
      </w:pPr>
      <w:r w:rsidRPr="00344992">
        <w:rPr>
          <w:rFonts w:ascii="SRH Text" w:hAnsi="SRH Text" w:cs="SRH Text"/>
        </w:rPr>
        <w:t xml:space="preserve">Die/Der Teilnehmende nimmt die in Artikel 3 vereinbarte Unterstützung oder Leistung an und verpflichtet sich, die Mobilitätsmaßnahme wie in Anhang I beschrieben durchzuführen. </w:t>
      </w:r>
    </w:p>
    <w:p w:rsidRPr="00344992" w:rsidR="00344992" w:rsidP="00344992" w:rsidRDefault="00344992" w14:paraId="493FE7B1" w14:textId="77777777">
      <w:pPr>
        <w:pStyle w:val="Listenabsatz"/>
        <w:numPr>
          <w:ilvl w:val="1"/>
          <w:numId w:val="1"/>
        </w:numPr>
        <w:spacing w:after="120"/>
        <w:ind w:left="567" w:hanging="567"/>
        <w:jc w:val="both"/>
        <w:rPr>
          <w:rFonts w:ascii="SRH Text" w:hAnsi="SRH Text" w:cs="SRH Text"/>
          <w:lang w:val="de-DE"/>
        </w:rPr>
      </w:pPr>
      <w:r w:rsidRPr="00344992">
        <w:rPr>
          <w:rFonts w:ascii="SRH Text" w:hAnsi="SRH Text" w:cs="SRH Text"/>
          <w:lang w:val="de-DE"/>
        </w:rPr>
        <w:t>Änderungen an dieser Finanzhilfevereinbarung werden von beiden Parteien durch eine förmliche Mitteilung per Brief oder elektronische Nachricht beantragt und vereinbart.</w:t>
      </w:r>
    </w:p>
    <w:p w:rsidRPr="00F30BF5" w:rsidR="00344992" w:rsidP="00344992" w:rsidRDefault="00344992" w14:paraId="33A857CE"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2 - INKRAFTTRETEN UND DAUER DER MOBILITÄT</w:t>
      </w:r>
    </w:p>
    <w:p w:rsidRPr="00344992" w:rsidR="00344992" w:rsidP="00344992" w:rsidRDefault="00344992" w14:paraId="5C3D3FE4" w14:textId="77777777">
      <w:pPr>
        <w:spacing w:after="120"/>
        <w:ind w:left="567" w:hanging="567"/>
        <w:jc w:val="both"/>
        <w:rPr>
          <w:rFonts w:ascii="SRH Text" w:hAnsi="SRH Text" w:cs="SRH Text"/>
          <w:lang w:val="de-DE"/>
        </w:rPr>
      </w:pPr>
      <w:r w:rsidRPr="00344992">
        <w:rPr>
          <w:rFonts w:ascii="SRH Text" w:hAnsi="SRH Text" w:cs="SRH Text"/>
          <w:lang w:val="de-DE"/>
        </w:rPr>
        <w:t>2.1   Die Vereinbarung tritt an dem Tag in Kraft, an dem die letzte der beiden Parteien diese Vereinbarung unterzeichnet.</w:t>
      </w:r>
    </w:p>
    <w:p w:rsidRPr="00344992" w:rsidR="00344992" w:rsidP="00344992" w:rsidRDefault="00344992" w14:paraId="34C907AA" w14:textId="75EF0E24">
      <w:pPr>
        <w:spacing w:after="120"/>
        <w:ind w:left="567" w:hanging="567"/>
        <w:jc w:val="both"/>
        <w:rPr>
          <w:rFonts w:ascii="SRH Text" w:hAnsi="SRH Text" w:cs="SRH Text"/>
          <w:highlight w:val="yellow"/>
          <w:lang w:val="de-DE"/>
        </w:rPr>
      </w:pPr>
      <w:r w:rsidRPr="55FD5186" w:rsidR="00344992">
        <w:rPr>
          <w:rFonts w:ascii="SRH Text" w:hAnsi="SRH Text" w:cs="SRH Text"/>
          <w:lang w:val="de-DE"/>
        </w:rPr>
        <w:t>2.2</w:t>
      </w:r>
      <w:r>
        <w:tab/>
      </w:r>
      <w:r w:rsidRPr="55FD5186" w:rsidR="00344992">
        <w:rPr>
          <w:rFonts w:ascii="SRH Text" w:hAnsi="SRH Text" w:cs="SRH Text"/>
          <w:lang w:val="de-DE"/>
        </w:rPr>
        <w:t xml:space="preserve">Die Mobilitätsphase </w:t>
      </w:r>
      <w:r w:rsidRPr="55FD5186" w:rsidR="00344992">
        <w:rPr>
          <w:rFonts w:ascii="SRH Text" w:hAnsi="SRH Text" w:cs="SRH Text"/>
          <w:b w:val="1"/>
          <w:bCs w:val="1"/>
          <w:lang w:val="de-DE"/>
        </w:rPr>
        <w:t xml:space="preserve">beginnt am </w:t>
      </w:r>
      <w:r w:rsidRPr="55FD5186" w:rsidR="572CE352">
        <w:rPr>
          <w:rFonts w:ascii="SRH Text" w:hAnsi="SRH Text" w:cs="SRH Text"/>
          <w:b w:val="1"/>
          <w:bCs w:val="1"/>
          <w:lang w:val="de-DE"/>
        </w:rPr>
        <w:t>......</w:t>
      </w:r>
      <w:r w:rsidRPr="55FD5186" w:rsidR="00344992">
        <w:rPr>
          <w:rFonts w:ascii="SRH Text" w:hAnsi="SRH Text" w:cs="SRH Text"/>
          <w:b w:val="1"/>
          <w:bCs w:val="1"/>
          <w:lang w:val="de-DE"/>
        </w:rPr>
        <w:t xml:space="preserve"> </w:t>
      </w:r>
      <w:r w:rsidRPr="55FD5186" w:rsidR="00344992">
        <w:rPr>
          <w:rFonts w:ascii="SRH Text" w:hAnsi="SRH Text" w:cs="SRH Text"/>
          <w:b w:val="1"/>
          <w:bCs w:val="1"/>
          <w:lang w:val="de-DE"/>
        </w:rPr>
        <w:t xml:space="preserve">und endet am </w:t>
      </w:r>
      <w:r w:rsidRPr="55FD5186" w:rsidR="6A927FE6">
        <w:rPr>
          <w:rFonts w:ascii="SRH Text" w:hAnsi="SRH Text" w:cs="SRH Text"/>
          <w:b w:val="1"/>
          <w:bCs w:val="1"/>
          <w:lang w:val="de-DE"/>
        </w:rPr>
        <w:t>.......</w:t>
      </w:r>
      <w:r w:rsidRPr="55FD5186" w:rsidR="00344992">
        <w:rPr>
          <w:rFonts w:ascii="SRH Text" w:hAnsi="SRH Text" w:cs="SRH Text"/>
          <w:b w:val="1"/>
          <w:bCs w:val="1"/>
          <w:lang w:val="de-DE"/>
        </w:rPr>
        <w:t>.</w:t>
      </w:r>
      <w:r w:rsidRPr="55FD5186" w:rsidR="00344992">
        <w:rPr>
          <w:rFonts w:ascii="SRH Text" w:hAnsi="SRH Text" w:cs="SRH Text"/>
          <w:lang w:val="de-DE"/>
        </w:rPr>
        <w:t xml:space="preserve">  </w:t>
      </w:r>
    </w:p>
    <w:p w:rsidRPr="00344992" w:rsidR="00344992" w:rsidP="00344992" w:rsidRDefault="00344992" w14:paraId="1F37C593" w14:textId="77777777">
      <w:pPr>
        <w:spacing w:after="120"/>
        <w:ind w:left="567" w:hanging="567"/>
        <w:jc w:val="both"/>
        <w:rPr>
          <w:rFonts w:ascii="SRH Text" w:hAnsi="SRH Text" w:cs="SRH Text"/>
          <w:lang w:val="de-DE"/>
        </w:rPr>
      </w:pPr>
      <w:r w:rsidRPr="00344992">
        <w:rPr>
          <w:rFonts w:ascii="SRH Text" w:hAnsi="SRH Text" w:cs="SRH Text"/>
          <w:lang w:val="de-DE"/>
        </w:rPr>
        <w:t>2.3</w:t>
      </w:r>
      <w:r w:rsidRPr="00344992">
        <w:rPr>
          <w:rFonts w:ascii="SRH Text" w:hAnsi="SRH Text" w:cs="SRH Text"/>
          <w:lang w:val="de-DE"/>
        </w:rPr>
        <w:tab/>
      </w:r>
      <w:r w:rsidRPr="00344992">
        <w:rPr>
          <w:rFonts w:ascii="SRH Text" w:hAnsi="SRH Text" w:cs="SRH Text"/>
          <w:lang w:val="de-DE"/>
        </w:rPr>
        <w:t xml:space="preserve">Der von der Vereinbarung erfasste Zeitraum umfasst: </w:t>
      </w:r>
    </w:p>
    <w:p w:rsidRPr="00344992" w:rsidR="00344992" w:rsidP="00344992" w:rsidRDefault="00344992" w14:paraId="39A35073" w14:textId="557AF122">
      <w:pPr>
        <w:pStyle w:val="Listenabsatz"/>
        <w:numPr>
          <w:ilvl w:val="0"/>
          <w:numId w:val="2"/>
        </w:numPr>
        <w:spacing w:after="120"/>
        <w:jc w:val="both"/>
        <w:rPr>
          <w:rFonts w:ascii="SRH Text" w:hAnsi="SRH Text" w:cs="SRH Text"/>
          <w:lang w:val="de-DE"/>
        </w:rPr>
      </w:pPr>
      <w:r w:rsidRPr="55FD5186" w:rsidR="00344992">
        <w:rPr>
          <w:rFonts w:ascii="SRH Text" w:hAnsi="SRH Text" w:cs="SRH Text"/>
          <w:lang w:val="de-DE"/>
        </w:rPr>
        <w:t xml:space="preserve">eine physische Mobilitätsphase von </w:t>
      </w:r>
      <w:r w:rsidRPr="55FD5186" w:rsidR="7C534DA8">
        <w:rPr>
          <w:rFonts w:ascii="SRH Text" w:hAnsi="SRH Text" w:cs="SRH Text"/>
          <w:lang w:val="de-DE"/>
        </w:rPr>
        <w:t>.........</w:t>
      </w:r>
      <w:r w:rsidRPr="55FD5186" w:rsidR="00344992">
        <w:rPr>
          <w:rFonts w:ascii="SRH Text" w:hAnsi="SRH Text" w:cs="SRH Text"/>
          <w:lang w:val="de-DE"/>
        </w:rPr>
        <w:t xml:space="preserve"> </w:t>
      </w:r>
      <w:r w:rsidRPr="55FD5186" w:rsidR="00344992">
        <w:rPr>
          <w:rFonts w:ascii="SRH Text" w:hAnsi="SRH Text" w:cs="SRH Text"/>
          <w:b w:val="1"/>
          <w:bCs w:val="1"/>
          <w:lang w:val="de-DE"/>
        </w:rPr>
        <w:t>bis</w:t>
      </w:r>
      <w:r w:rsidRPr="55FD5186" w:rsidR="00344992">
        <w:rPr>
          <w:rFonts w:ascii="SRH Text" w:hAnsi="SRH Text" w:cs="SRH Text"/>
          <w:b w:val="1"/>
          <w:bCs w:val="1"/>
          <w:lang w:val="de-DE"/>
        </w:rPr>
        <w:t xml:space="preserve"> </w:t>
      </w:r>
      <w:r w:rsidRPr="55FD5186" w:rsidR="55771EC8">
        <w:rPr>
          <w:rFonts w:ascii="SRH Text" w:hAnsi="SRH Text" w:cs="SRH Text"/>
          <w:b w:val="1"/>
          <w:bCs w:val="1"/>
          <w:lang w:val="de-DE"/>
        </w:rPr>
        <w:t>......</w:t>
      </w:r>
      <w:r w:rsidRPr="55FD5186" w:rsidR="00344992">
        <w:rPr>
          <w:rFonts w:ascii="SRH Text" w:hAnsi="SRH Text" w:cs="SRH Text"/>
          <w:b w:val="1"/>
          <w:bCs w:val="1"/>
          <w:lang w:val="de-DE"/>
        </w:rPr>
        <w:t xml:space="preserve">, </w:t>
      </w:r>
      <w:r w:rsidRPr="55FD5186" w:rsidR="00344992">
        <w:rPr>
          <w:rFonts w:ascii="SRH Text" w:hAnsi="SRH Text" w:cs="SRH Text"/>
          <w:lang w:val="de-DE"/>
        </w:rPr>
        <w:t xml:space="preserve">was </w:t>
      </w:r>
      <w:r w:rsidRPr="55FD5186" w:rsidR="6246C863">
        <w:rPr>
          <w:rFonts w:ascii="SRH Text" w:hAnsi="SRH Text" w:cs="SRH Text"/>
          <w:lang w:val="de-DE"/>
        </w:rPr>
        <w:t>......</w:t>
      </w:r>
      <w:r w:rsidRPr="55FD5186" w:rsidR="00344992">
        <w:rPr>
          <w:rFonts w:ascii="SRH Text" w:hAnsi="SRH Text" w:cs="SRH Text"/>
          <w:b w:val="1"/>
          <w:bCs w:val="1"/>
          <w:lang w:val="de-DE"/>
        </w:rPr>
        <w:t xml:space="preserve"> </w:t>
      </w:r>
      <w:r w:rsidRPr="55FD5186" w:rsidR="00344992">
        <w:rPr>
          <w:rFonts w:ascii="SRH Text" w:hAnsi="SRH Text" w:cs="SRH Text"/>
          <w:b w:val="1"/>
          <w:bCs w:val="1"/>
          <w:lang w:val="de-DE"/>
        </w:rPr>
        <w:t xml:space="preserve">Tagen </w:t>
      </w:r>
      <w:r w:rsidRPr="55FD5186" w:rsidR="00344992">
        <w:rPr>
          <w:rFonts w:ascii="SRH Text" w:hAnsi="SRH Text" w:cs="SRH Text"/>
          <w:lang w:val="de-DE"/>
        </w:rPr>
        <w:t xml:space="preserve">entspricht </w:t>
      </w:r>
    </w:p>
    <w:p w:rsidRPr="00344992" w:rsidR="00344992" w:rsidP="00344992" w:rsidRDefault="00342E56" w14:paraId="49522085" w14:textId="6067351B">
      <w:pPr>
        <w:pStyle w:val="Listenabsatz"/>
        <w:numPr>
          <w:ilvl w:val="0"/>
          <w:numId w:val="2"/>
        </w:numPr>
        <w:spacing w:after="120"/>
        <w:jc w:val="both"/>
        <w:rPr>
          <w:rFonts w:ascii="SRH Text" w:hAnsi="SRH Text" w:cs="SRH Text"/>
          <w:lang w:val="en-US"/>
        </w:rPr>
      </w:pPr>
      <w:r w:rsidRPr="00342E56">
        <w:rPr>
          <w:rFonts w:ascii="SRH Text" w:hAnsi="SRH Text" w:cs="SRH Text"/>
          <w:b/>
          <w:bCs/>
          <w:lang w:val="de-DE"/>
        </w:rPr>
        <w:t>0</w:t>
      </w:r>
      <w:r w:rsidR="00344992">
        <w:rPr>
          <w:rFonts w:ascii="SRH Text" w:hAnsi="SRH Text" w:cs="SRH Text"/>
          <w:i/>
          <w:color w:val="4AA55B"/>
          <w:lang w:val="en-US"/>
        </w:rPr>
        <w:t xml:space="preserve"> </w:t>
      </w:r>
      <w:r w:rsidRPr="00344992" w:rsidR="00344992">
        <w:rPr>
          <w:rFonts w:ascii="SRH Text" w:hAnsi="SRH Text" w:cs="SRH Text"/>
          <w:lang w:val="en-US"/>
        </w:rPr>
        <w:t>finanzierte Reisetage</w:t>
      </w:r>
    </w:p>
    <w:p w:rsidRPr="00344992" w:rsidR="00344992" w:rsidP="00344992" w:rsidRDefault="00344992" w14:paraId="6EB678DD" w14:textId="14303F34">
      <w:pPr>
        <w:pStyle w:val="Listenabsatz"/>
        <w:numPr>
          <w:ilvl w:val="0"/>
          <w:numId w:val="2"/>
        </w:numPr>
        <w:spacing w:after="120"/>
        <w:jc w:val="both"/>
        <w:rPr>
          <w:rFonts w:ascii="SRH Text" w:hAnsi="SRH Text" w:cs="SRH Text"/>
          <w:lang w:val="de-DE"/>
        </w:rPr>
      </w:pPr>
      <w:r w:rsidRPr="00344992">
        <w:rPr>
          <w:rFonts w:ascii="SRH Text" w:hAnsi="SRH Text" w:cs="SRH Text"/>
          <w:lang w:val="de-DE"/>
        </w:rPr>
        <w:t>keine virtuelle Komponente</w:t>
      </w:r>
    </w:p>
    <w:p w:rsidRPr="00344992" w:rsidR="00344992" w:rsidP="00344992" w:rsidRDefault="00344992" w14:paraId="69479B5C" w14:textId="4EF879FD">
      <w:pPr>
        <w:spacing w:after="120"/>
        <w:ind w:left="567" w:hanging="567"/>
        <w:rPr>
          <w:rFonts w:ascii="SRH Text" w:hAnsi="SRH Text" w:cs="SRH Text"/>
          <w:lang w:val="de-DE"/>
        </w:rPr>
      </w:pPr>
      <w:r w:rsidRPr="00344992">
        <w:rPr>
          <w:rFonts w:ascii="SRH Text" w:hAnsi="SRH Text" w:cs="SRH Text"/>
          <w:lang w:val="de-DE"/>
        </w:rPr>
        <w:t xml:space="preserve">2.4 </w:t>
      </w:r>
      <w:r w:rsidRPr="00344992">
        <w:rPr>
          <w:rFonts w:ascii="SRH Text" w:hAnsi="SRH Text" w:cs="SRH Text"/>
          <w:lang w:val="de-DE"/>
        </w:rPr>
        <w:tab/>
      </w:r>
      <w:r w:rsidRPr="00344992">
        <w:rPr>
          <w:rFonts w:ascii="SRH Text" w:hAnsi="SRH Text" w:cs="SRH Text"/>
          <w:lang w:val="de-DE"/>
        </w:rPr>
        <w:t>Das</w:t>
      </w:r>
      <w:r>
        <w:rPr>
          <w:rFonts w:ascii="SRH Text" w:hAnsi="SRH Text" w:cs="SRH Text"/>
          <w:lang w:val="de-DE"/>
        </w:rPr>
        <w:t xml:space="preserve"> </w:t>
      </w:r>
      <w:r w:rsidRPr="00344992">
        <w:rPr>
          <w:rFonts w:ascii="SRH Text" w:hAnsi="SRH Text" w:cs="SRH Text"/>
          <w:lang w:val="de-DE"/>
        </w:rPr>
        <w:t>Zeugnis oder/und eine diesen Dokumenten beigefügte Erklärung muss den bestätigten Beginn und das bestätigte Ende der Dauer der Mobilitätsphase, einschließlich der virtuellen Komponente, enthalten.</w:t>
      </w:r>
    </w:p>
    <w:p w:rsidRPr="00F30BF5" w:rsidR="00344992" w:rsidP="00344992" w:rsidRDefault="00344992" w14:paraId="7B2019F8"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 xml:space="preserve">ARTIKEL 3 - FINANZIELLE UNTERSTÜTZUNG </w:t>
      </w:r>
    </w:p>
    <w:p w:rsidRPr="00344992" w:rsidR="00344992" w:rsidP="00344992" w:rsidRDefault="00344992" w14:paraId="19914179" w14:textId="77777777">
      <w:pPr>
        <w:spacing w:after="120"/>
        <w:ind w:left="567" w:hanging="567"/>
        <w:jc w:val="both"/>
        <w:rPr>
          <w:rFonts w:ascii="SRH Text" w:hAnsi="SRH Text" w:cs="SRH Text"/>
          <w:lang w:val="de-DE"/>
        </w:rPr>
      </w:pPr>
      <w:r w:rsidRPr="00344992">
        <w:rPr>
          <w:rFonts w:ascii="SRH Text" w:hAnsi="SRH Text" w:cs="SRH Text"/>
          <w:lang w:val="de-DE"/>
        </w:rPr>
        <w:t>3.1</w:t>
      </w:r>
      <w:r w:rsidRPr="00344992">
        <w:rPr>
          <w:rFonts w:ascii="SRH Text" w:hAnsi="SRH Text" w:cs="SRH Text"/>
          <w:lang w:val="de-DE"/>
        </w:rPr>
        <w:tab/>
      </w:r>
      <w:r w:rsidRPr="00344992">
        <w:rPr>
          <w:rFonts w:ascii="SRH Text" w:hAnsi="SRH Text" w:cs="SRH Text"/>
          <w:lang w:val="de-DE"/>
        </w:rPr>
        <w:t>Die finanzielle Unterstützung wird nach den im Erasmus+ Programmleitfaden (Fassung 2024) angegebenen Finanzierungsregeln berechnet.</w:t>
      </w:r>
    </w:p>
    <w:p w:rsidRPr="00344992" w:rsidR="00344992" w:rsidP="00344992" w:rsidRDefault="00344992" w14:paraId="74897487" w14:textId="554A3E0B">
      <w:pPr>
        <w:spacing w:after="120"/>
        <w:ind w:left="567" w:hanging="567"/>
        <w:jc w:val="both"/>
        <w:rPr>
          <w:rFonts w:ascii="SRH Text" w:hAnsi="SRH Text" w:cs="SRH Text"/>
          <w:lang w:val="de-DE"/>
        </w:rPr>
      </w:pPr>
      <w:r w:rsidRPr="55FD5186" w:rsidR="00344992">
        <w:rPr>
          <w:rFonts w:ascii="SRH Text" w:hAnsi="SRH Text" w:cs="SRH Text"/>
          <w:lang w:val="de-DE"/>
        </w:rPr>
        <w:t>3.2</w:t>
      </w:r>
      <w:r>
        <w:tab/>
      </w:r>
      <w:r w:rsidRPr="55FD5186" w:rsidR="00344992">
        <w:rPr>
          <w:rFonts w:ascii="SRH Text" w:hAnsi="SRH Text" w:cs="SRH Text"/>
        </w:rPr>
        <w:t xml:space="preserve">Der/die </w:t>
      </w:r>
      <w:r w:rsidRPr="55FD5186" w:rsidR="00344992">
        <w:rPr>
          <w:rFonts w:ascii="SRH Text" w:hAnsi="SRH Text" w:cs="SRH Text"/>
        </w:rPr>
        <w:t>Teilnehmende</w:t>
      </w:r>
      <w:r w:rsidRPr="55FD5186" w:rsidR="00344992">
        <w:rPr>
          <w:rFonts w:ascii="SRH Text" w:hAnsi="SRH Text" w:cs="SRH Text"/>
        </w:rPr>
        <w:t xml:space="preserve"> </w:t>
      </w:r>
      <w:r w:rsidRPr="55FD5186" w:rsidR="00344992">
        <w:rPr>
          <w:rFonts w:ascii="SRH Text" w:hAnsi="SRH Text" w:cs="SRH Text"/>
        </w:rPr>
        <w:t>erhält</w:t>
      </w:r>
      <w:r w:rsidRPr="55FD5186" w:rsidR="00344992">
        <w:rPr>
          <w:rFonts w:ascii="SRH Text" w:hAnsi="SRH Text" w:cs="SRH Text"/>
        </w:rPr>
        <w:t xml:space="preserve"> </w:t>
      </w:r>
      <w:r w:rsidRPr="55FD5186" w:rsidR="00344992">
        <w:rPr>
          <w:rFonts w:ascii="SRH Text" w:hAnsi="SRH Text" w:cs="SRH Text"/>
        </w:rPr>
        <w:t>finanzielle</w:t>
      </w:r>
      <w:r w:rsidRPr="55FD5186" w:rsidR="00344992">
        <w:rPr>
          <w:rFonts w:ascii="SRH Text" w:hAnsi="SRH Text" w:cs="SRH Text"/>
        </w:rPr>
        <w:t xml:space="preserve"> </w:t>
      </w:r>
      <w:r w:rsidRPr="55FD5186" w:rsidR="00344992">
        <w:rPr>
          <w:rFonts w:ascii="SRH Text" w:hAnsi="SRH Text" w:cs="SRH Text"/>
        </w:rPr>
        <w:t>Unterstützung</w:t>
      </w:r>
      <w:r w:rsidRPr="55FD5186" w:rsidR="00344992">
        <w:rPr>
          <w:rFonts w:ascii="SRH Text" w:hAnsi="SRH Text" w:cs="SRH Text"/>
        </w:rPr>
        <w:t xml:space="preserve"> </w:t>
      </w:r>
      <w:r w:rsidRPr="55FD5186" w:rsidR="00344992">
        <w:rPr>
          <w:rFonts w:ascii="SRH Text" w:hAnsi="SRH Text" w:cs="SRH Text"/>
        </w:rPr>
        <w:t>aus</w:t>
      </w:r>
      <w:r w:rsidRPr="55FD5186" w:rsidR="00344992">
        <w:rPr>
          <w:rFonts w:ascii="SRH Text" w:hAnsi="SRH Text" w:cs="SRH Text"/>
        </w:rPr>
        <w:t xml:space="preserve"> Erasmus+ </w:t>
      </w:r>
      <w:r w:rsidRPr="55FD5186" w:rsidR="00344992">
        <w:rPr>
          <w:rFonts w:ascii="SRH Text" w:hAnsi="SRH Text" w:cs="SRH Text"/>
        </w:rPr>
        <w:t>Mitteln</w:t>
      </w:r>
      <w:r w:rsidRPr="55FD5186" w:rsidR="00344992">
        <w:rPr>
          <w:rFonts w:ascii="SRH Text" w:hAnsi="SRH Text" w:cs="SRH Text"/>
        </w:rPr>
        <w:t xml:space="preserve"> der EU </w:t>
      </w:r>
      <w:r w:rsidRPr="55FD5186" w:rsidR="00344992">
        <w:rPr>
          <w:rFonts w:ascii="SRH Text" w:hAnsi="SRH Text" w:cs="SRH Text"/>
        </w:rPr>
        <w:t>für</w:t>
      </w:r>
      <w:r w:rsidRPr="55FD5186" w:rsidR="00344992">
        <w:rPr>
          <w:rFonts w:ascii="SRH Text" w:hAnsi="SRH Text" w:cs="SRH Text"/>
        </w:rPr>
        <w:t xml:space="preserve"> </w:t>
      </w:r>
      <w:r w:rsidRPr="55FD5186" w:rsidR="00344992">
        <w:rPr>
          <w:rFonts w:ascii="SRH Text" w:hAnsi="SRH Text" w:cs="SRH Text"/>
        </w:rPr>
        <w:t>eine</w:t>
      </w:r>
      <w:r w:rsidRPr="55FD5186" w:rsidR="00344992">
        <w:rPr>
          <w:rFonts w:ascii="SRH Text" w:hAnsi="SRH Text" w:cs="SRH Text"/>
        </w:rPr>
        <w:t xml:space="preserve"> </w:t>
      </w:r>
      <w:r w:rsidRPr="55FD5186" w:rsidR="00344992">
        <w:rPr>
          <w:rFonts w:ascii="SRH Text" w:hAnsi="SRH Text" w:cs="SRH Text"/>
        </w:rPr>
        <w:t>physische</w:t>
      </w:r>
      <w:r w:rsidRPr="55FD5186" w:rsidR="00344992">
        <w:rPr>
          <w:rFonts w:ascii="SRH Text" w:hAnsi="SRH Text" w:cs="SRH Text"/>
        </w:rPr>
        <w:t xml:space="preserve"> </w:t>
      </w:r>
      <w:r w:rsidRPr="55FD5186" w:rsidR="00344992">
        <w:rPr>
          <w:rFonts w:ascii="SRH Text" w:hAnsi="SRH Text" w:cs="SRH Text"/>
        </w:rPr>
        <w:t>Mobilität</w:t>
      </w:r>
      <w:r w:rsidRPr="55FD5186" w:rsidR="00344992">
        <w:rPr>
          <w:rFonts w:ascii="SRH Text" w:hAnsi="SRH Text" w:cs="SRH Text"/>
        </w:rPr>
        <w:t xml:space="preserve"> von </w:t>
      </w:r>
      <w:r w:rsidRPr="55FD5186" w:rsidR="400DB28C">
        <w:rPr>
          <w:rFonts w:ascii="SRH Text" w:hAnsi="SRH Text" w:cs="SRH Text"/>
        </w:rPr>
        <w:t>.......</w:t>
      </w:r>
      <w:r w:rsidRPr="55FD5186" w:rsidR="00344992">
        <w:rPr>
          <w:rFonts w:ascii="SRH Text" w:hAnsi="SRH Text" w:cs="SRH Text"/>
          <w:b w:val="1"/>
          <w:bCs w:val="1"/>
        </w:rPr>
        <w:t xml:space="preserve"> </w:t>
      </w:r>
      <w:r w:rsidRPr="55FD5186" w:rsidR="00344992">
        <w:rPr>
          <w:rFonts w:ascii="SRH Text" w:hAnsi="SRH Text" w:cs="SRH Text"/>
          <w:b w:val="1"/>
          <w:bCs w:val="1"/>
        </w:rPr>
        <w:t>Tagen</w:t>
      </w:r>
      <w:r w:rsidRPr="55FD5186" w:rsidR="00344992">
        <w:rPr>
          <w:rFonts w:ascii="SRH Text" w:hAnsi="SRH Text" w:cs="SRH Text"/>
        </w:rPr>
        <w:t>.</w:t>
      </w:r>
    </w:p>
    <w:p w:rsidRPr="00344992" w:rsidR="00344992" w:rsidP="00344992" w:rsidRDefault="00344992" w14:paraId="58485A60" w14:textId="196D6A0E">
      <w:pPr>
        <w:spacing w:after="120"/>
        <w:ind w:left="567" w:hanging="567"/>
        <w:jc w:val="both"/>
        <w:rPr>
          <w:rFonts w:ascii="SRH Text" w:hAnsi="SRH Text" w:cs="SRH Text"/>
          <w:lang w:val="de-DE"/>
        </w:rPr>
      </w:pPr>
      <w:r w:rsidRPr="00344992">
        <w:rPr>
          <w:rFonts w:ascii="SRH Text" w:hAnsi="SRH Text" w:cs="SRH Text"/>
          <w:lang w:val="de-DE"/>
        </w:rPr>
        <w:t>3.3</w:t>
      </w:r>
      <w:r w:rsidRPr="00344992">
        <w:rPr>
          <w:rFonts w:ascii="SRH Text" w:hAnsi="SRH Text" w:cs="SRH Text"/>
          <w:lang w:val="de-DE"/>
        </w:rPr>
        <w:tab/>
      </w:r>
      <w:r w:rsidRPr="00344992">
        <w:rPr>
          <w:rFonts w:ascii="SRH Text" w:hAnsi="SRH Text" w:cs="SRH Text"/>
        </w:rPr>
        <w:t xml:space="preserve">Der/die Teilnehmende kann einen Antrag auf Verlängerung der physischen Mobilitätsphase innerhalb der im Programmleitfaden Erasmus+ festgelegten Grenze von </w:t>
      </w:r>
      <w:r>
        <w:rPr>
          <w:rFonts w:ascii="SRH Text" w:hAnsi="SRH Text" w:cs="SRH Text"/>
        </w:rPr>
        <w:t xml:space="preserve">30 </w:t>
      </w:r>
      <w:r w:rsidRPr="00344992">
        <w:rPr>
          <w:rFonts w:ascii="SRH Text" w:hAnsi="SRH Text" w:cs="SRH Text"/>
        </w:rPr>
        <w:t>Tagen</w:t>
      </w:r>
      <w:r>
        <w:rPr>
          <w:rFonts w:ascii="SRH Text" w:hAnsi="SRH Text" w:cs="SRH Text"/>
        </w:rPr>
        <w:t xml:space="preserve"> vor Ablauf der bereits bewilligten Mobilität</w:t>
      </w:r>
      <w:r w:rsidRPr="00344992">
        <w:rPr>
          <w:rFonts w:ascii="SRH Text" w:hAnsi="SRH Text" w:cs="SRH Text"/>
        </w:rPr>
        <w:t xml:space="preserve"> stellen</w:t>
      </w:r>
      <w:r>
        <w:rPr>
          <w:rFonts w:ascii="SRH Text" w:hAnsi="SRH Text" w:cs="SRH Text"/>
        </w:rPr>
        <w:t xml:space="preserve">. </w:t>
      </w:r>
      <w:r w:rsidRPr="00344992">
        <w:rPr>
          <w:rFonts w:ascii="SRH Text" w:hAnsi="SRH Text" w:cs="SRH Text"/>
        </w:rPr>
        <w:t>Stimmt die Hochschuleinrichtung der Verlängerung der Mobilitätsphase zu, wird die Vereinbarung entsprechend angepasst.</w:t>
      </w:r>
    </w:p>
    <w:p w:rsidRPr="00344992" w:rsidR="00344992" w:rsidP="00344992" w:rsidRDefault="00344992" w14:paraId="18DE5B8E" w14:textId="34C8EF8D">
      <w:pPr>
        <w:spacing w:after="120"/>
        <w:ind w:left="567" w:hanging="567"/>
        <w:jc w:val="both"/>
        <w:rPr>
          <w:rFonts w:ascii="SRH Text" w:hAnsi="SRH Text" w:cs="SRH Text"/>
          <w:highlight w:val="yellow"/>
        </w:rPr>
      </w:pPr>
      <w:r w:rsidRPr="42CD02A2">
        <w:rPr>
          <w:rFonts w:ascii="SRH Text" w:hAnsi="SRH Text" w:cs="SRH Text"/>
          <w:lang w:val="de-DE"/>
        </w:rPr>
        <w:t xml:space="preserve">3.4 </w:t>
      </w:r>
      <w:r>
        <w:tab/>
      </w:r>
      <w:r w:rsidRPr="42CD02A2">
        <w:rPr>
          <w:rFonts w:ascii="SRH Text" w:hAnsi="SRH Text" w:cs="SRH Text"/>
        </w:rPr>
        <w:t>Die Hochschuleinrichtung stellt dem/der Teilnehmenden die gesamte finanzielle Unterstützung für die Mobilitätsphase</w:t>
      </w:r>
      <w:r w:rsidRPr="42CD02A2">
        <w:rPr>
          <w:rFonts w:ascii="SRH Text" w:hAnsi="SRH Text" w:cs="SRH Text"/>
          <w:i/>
          <w:iCs/>
          <w:color w:val="4AA55B"/>
        </w:rPr>
        <w:t xml:space="preserve"> </w:t>
      </w:r>
      <w:r w:rsidRPr="42CD02A2">
        <w:rPr>
          <w:rFonts w:ascii="SRH Text" w:hAnsi="SRH Text" w:cs="SRH Text"/>
        </w:rPr>
        <w:t>und die Reisetage</w:t>
      </w:r>
      <w:r w:rsidRPr="42CD02A2">
        <w:rPr>
          <w:rFonts w:ascii="SRH Text" w:hAnsi="SRH Text" w:cs="SRH Text"/>
          <w:i/>
          <w:iCs/>
          <w:color w:val="4AA55B"/>
        </w:rPr>
        <w:t xml:space="preserve"> </w:t>
      </w:r>
      <w:r w:rsidRPr="42CD02A2">
        <w:rPr>
          <w:rFonts w:ascii="SRH Text" w:hAnsi="SRH Text" w:cs="SRH Text"/>
        </w:rPr>
        <w:t xml:space="preserve">durch eine Zahlung </w:t>
      </w:r>
      <w:r w:rsidRPr="42CD02A2">
        <w:rPr>
          <w:rFonts w:ascii="SRH Text" w:hAnsi="SRH Text" w:cs="SRH Text"/>
          <w:b/>
          <w:bCs/>
        </w:rPr>
        <w:t xml:space="preserve">in Höhe von </w:t>
      </w:r>
      <w:r w:rsidRPr="42CD02A2" w:rsidR="4D34E687">
        <w:rPr>
          <w:rFonts w:ascii="SRH Text" w:hAnsi="SRH Text" w:cs="SRH Text"/>
          <w:b/>
          <w:bCs/>
        </w:rPr>
        <w:t>000</w:t>
      </w:r>
      <w:r w:rsidRPr="42CD02A2">
        <w:rPr>
          <w:rFonts w:ascii="SRH Text" w:hAnsi="SRH Text" w:cs="SRH Text"/>
          <w:b/>
          <w:bCs/>
        </w:rPr>
        <w:t>0,00 EUR</w:t>
      </w:r>
      <w:r w:rsidRPr="42CD02A2">
        <w:rPr>
          <w:rFonts w:ascii="SRH Text" w:hAnsi="SRH Text" w:cs="SRH Text"/>
        </w:rPr>
        <w:t xml:space="preserve"> zur Verfügung.</w:t>
      </w:r>
    </w:p>
    <w:p w:rsidRPr="00344992" w:rsidR="00344992" w:rsidP="00344992" w:rsidRDefault="00344992" w14:paraId="65E21F21" w14:textId="289A19E4">
      <w:pPr>
        <w:spacing w:after="120"/>
        <w:ind w:left="567" w:hanging="567"/>
        <w:jc w:val="both"/>
        <w:rPr>
          <w:rFonts w:ascii="SRH Text" w:hAnsi="SRH Text" w:cs="SRH Text"/>
          <w:highlight w:val="yellow"/>
        </w:rPr>
      </w:pPr>
      <w:r w:rsidRPr="00344992">
        <w:rPr>
          <w:rFonts w:ascii="SRH Text" w:hAnsi="SRH Text" w:cs="SRH Text"/>
          <w:lang w:val="de-DE"/>
        </w:rPr>
        <w:t>3.5</w:t>
      </w:r>
      <w:r w:rsidRPr="00344992">
        <w:rPr>
          <w:rFonts w:ascii="SRH Text" w:hAnsi="SRH Text" w:cs="SRH Text"/>
          <w:lang w:val="de-DE"/>
        </w:rPr>
        <w:tab/>
      </w:r>
      <w:r w:rsidRPr="00344992">
        <w:rPr>
          <w:rFonts w:ascii="SRH Text" w:hAnsi="SRH Text" w:cs="SRH Text"/>
        </w:rPr>
        <w:t>Der Beitrag zu den Kosten, die im Zusammenhang mit dem Reise- oder Inklusionsbedarf entstehen</w:t>
      </w:r>
      <w:r>
        <w:rPr>
          <w:rFonts w:ascii="SRH Text" w:hAnsi="SRH Text" w:cs="SRH Text"/>
        </w:rPr>
        <w:t> </w:t>
      </w:r>
      <w:r w:rsidRPr="00344992">
        <w:rPr>
          <w:rFonts w:ascii="SRH Text" w:hAnsi="SRH Text" w:cs="SRH Text"/>
        </w:rPr>
        <w:t xml:space="preserve">: </w:t>
      </w:r>
      <w:r w:rsidRPr="00344992">
        <w:rPr>
          <w:rFonts w:ascii="SRH Text" w:hAnsi="SRH Text" w:cs="SRH Text"/>
          <w:b/>
          <w:bCs/>
        </w:rPr>
        <w:t>Reisebeihilfe und zusätzlicher Betrag für geringere Chancen</w:t>
      </w:r>
      <w:r w:rsidRPr="00344992">
        <w:rPr>
          <w:rFonts w:ascii="SRH Text" w:hAnsi="SRH Text" w:cs="SRH Text"/>
        </w:rPr>
        <w:t>, werden auf der Grundlage der von dem/der Teilnehmenden vorgelegten Belege berechnet.</w:t>
      </w:r>
    </w:p>
    <w:p w:rsidRPr="00344992" w:rsidR="00344992" w:rsidP="00344992" w:rsidRDefault="00344992" w14:paraId="2ED1283B" w14:textId="77777777">
      <w:pPr>
        <w:spacing w:after="120"/>
        <w:ind w:left="567" w:hanging="567"/>
        <w:jc w:val="both"/>
        <w:rPr>
          <w:rFonts w:ascii="SRH Text" w:hAnsi="SRH Text" w:cs="SRH Text"/>
          <w:highlight w:val="yellow"/>
        </w:rPr>
      </w:pPr>
    </w:p>
    <w:p w:rsidRPr="00F30BF5" w:rsidR="00344992" w:rsidP="00F30BF5" w:rsidRDefault="00344992" w14:paraId="290120D9"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 xml:space="preserve">ARTIKEL 4 - KOSTENFÄHIGKEIT </w:t>
      </w:r>
    </w:p>
    <w:p w:rsidRPr="00344992" w:rsidR="00344992" w:rsidP="00344992" w:rsidRDefault="00344992" w14:paraId="2B55EE43" w14:textId="77777777">
      <w:pPr>
        <w:pStyle w:val="StandardWeb"/>
        <w:spacing w:before="0" w:beforeAutospacing="0" w:after="200" w:afterAutospacing="0"/>
        <w:ind w:left="567" w:hanging="567"/>
        <w:jc w:val="both"/>
        <w:rPr>
          <w:rFonts w:ascii="SRH Text" w:hAnsi="SRH Text" w:cs="SRH Text"/>
          <w:sz w:val="20"/>
          <w:szCs w:val="20"/>
          <w:lang w:val="de-DE"/>
        </w:rPr>
      </w:pPr>
      <w:r w:rsidRPr="00344992">
        <w:rPr>
          <w:rFonts w:ascii="SRH Text" w:hAnsi="SRH Text" w:cs="SRH Text"/>
          <w:sz w:val="20"/>
          <w:szCs w:val="20"/>
          <w:lang w:val="de-DE"/>
        </w:rPr>
        <w:t>4.1</w:t>
      </w:r>
      <w:r w:rsidRPr="00344992">
        <w:rPr>
          <w:rFonts w:ascii="SRH Text" w:hAnsi="SRH Text" w:cs="SRH Text"/>
          <w:sz w:val="20"/>
          <w:szCs w:val="20"/>
          <w:lang w:val="de-DE"/>
        </w:rPr>
        <w:tab/>
      </w:r>
      <w:r w:rsidRPr="00344992">
        <w:rPr>
          <w:rFonts w:ascii="SRH Text" w:hAnsi="SRH Text" w:cs="SRH Text"/>
          <w:sz w:val="20"/>
          <w:szCs w:val="20"/>
          <w:lang w:val="de-DE"/>
        </w:rPr>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rsidRPr="00344992" w:rsidR="00344992" w:rsidP="00344992" w:rsidRDefault="00344992" w14:paraId="1AA25A7B" w14:textId="19EF101B">
      <w:pPr>
        <w:pStyle w:val="StandardWeb"/>
        <w:spacing w:before="0" w:beforeAutospacing="0" w:after="200" w:afterAutospacing="0"/>
        <w:ind w:left="567" w:hanging="567"/>
        <w:jc w:val="both"/>
        <w:rPr>
          <w:rFonts w:ascii="SRH Text" w:hAnsi="SRH Text" w:cs="SRH Text"/>
          <w:sz w:val="20"/>
          <w:szCs w:val="20"/>
          <w:lang w:val="de-DE"/>
        </w:rPr>
      </w:pPr>
      <w:r w:rsidRPr="00344992">
        <w:rPr>
          <w:rFonts w:ascii="SRH Text" w:hAnsi="SRH Text" w:cs="SRH Text"/>
          <w:sz w:val="20"/>
          <w:szCs w:val="20"/>
          <w:lang w:val="de-DE"/>
        </w:rPr>
        <w:t xml:space="preserve">4.2   </w:t>
      </w:r>
      <w:r>
        <w:rPr>
          <w:rFonts w:ascii="SRH Text" w:hAnsi="SRH Text" w:cs="SRH Text"/>
          <w:sz w:val="20"/>
          <w:szCs w:val="20"/>
          <w:lang w:val="de-DE"/>
        </w:rPr>
        <w:t xml:space="preserve"> </w:t>
      </w:r>
      <w:r w:rsidRPr="00344992">
        <w:rPr>
          <w:rFonts w:ascii="SRH Text" w:hAnsi="SRH Text" w:cs="SRH Text"/>
          <w:sz w:val="20"/>
          <w:szCs w:val="20"/>
          <w:lang w:val="de-DE"/>
        </w:rPr>
        <w:t>Die tatsächlichen Kosten (z. B. für Realkosten) müssen durch Belege wie Rechnungen, Quittungen usw. nachgewiesen werden.</w:t>
      </w:r>
    </w:p>
    <w:p w:rsidRPr="00344992" w:rsidR="00344992" w:rsidP="00344992" w:rsidRDefault="00344992" w14:paraId="6175E7DD" w14:textId="77777777">
      <w:pPr>
        <w:spacing w:after="120"/>
        <w:ind w:left="567" w:hanging="567"/>
        <w:jc w:val="both"/>
        <w:rPr>
          <w:rFonts w:ascii="SRH Text" w:hAnsi="SRH Text" w:cs="SRH Text"/>
          <w:lang w:val="de-DE"/>
        </w:rPr>
      </w:pPr>
      <w:r w:rsidRPr="00344992">
        <w:rPr>
          <w:rFonts w:ascii="SRH Text" w:hAnsi="SRH Text" w:cs="SRH Text"/>
          <w:lang w:val="de-DE"/>
        </w:rPr>
        <w:t>4.3</w:t>
      </w:r>
      <w:r w:rsidRPr="00344992">
        <w:rPr>
          <w:rFonts w:ascii="SRH Text" w:hAnsi="SRH Text" w:cs="SRH Text"/>
          <w:lang w:val="de-DE"/>
        </w:rPr>
        <w:tab/>
      </w:r>
      <w:r w:rsidRPr="00344992">
        <w:rPr>
          <w:rFonts w:ascii="SRH Text" w:hAnsi="SRH Text" w:cs="SRH Text"/>
          <w:lang w:val="de-DE"/>
        </w:rPr>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rsidRPr="00344992" w:rsidR="00344992" w:rsidP="00344992" w:rsidRDefault="00344992" w14:paraId="034CF88F" w14:textId="77777777">
      <w:pPr>
        <w:pStyle w:val="StandardWeb"/>
        <w:ind w:left="567" w:hanging="567"/>
        <w:jc w:val="both"/>
        <w:rPr>
          <w:rFonts w:ascii="SRH Text" w:hAnsi="SRH Text" w:cs="SRH Text"/>
          <w:sz w:val="20"/>
          <w:szCs w:val="20"/>
          <w:lang w:val="de-DE"/>
        </w:rPr>
      </w:pPr>
      <w:r w:rsidRPr="00344992">
        <w:rPr>
          <w:rFonts w:ascii="SRH Text" w:hAnsi="SRH Text" w:cs="SRH Text"/>
          <w:sz w:val="20"/>
          <w:szCs w:val="20"/>
          <w:lang w:val="de-DE"/>
        </w:rPr>
        <w:t xml:space="preserve">4.4 </w:t>
      </w:r>
      <w:r w:rsidRPr="00344992">
        <w:rPr>
          <w:rFonts w:ascii="SRH Text" w:hAnsi="SRH Text" w:cs="SRH Text"/>
          <w:sz w:val="20"/>
          <w:szCs w:val="20"/>
          <w:lang w:val="de-DE"/>
        </w:rPr>
        <w:tab/>
      </w:r>
      <w:r w:rsidRPr="00344992">
        <w:rPr>
          <w:rFonts w:ascii="SRH Text" w:hAnsi="SRH Text" w:cs="SRH Text"/>
          <w:sz w:val="20"/>
          <w:szCs w:val="20"/>
          <w:lang w:val="de-DE"/>
        </w:rPr>
        <w:t xml:space="preserve">Der/die Teilnehmende hat keinen Anspruch auf Erstattung von Wechselkursverlusten oder Bankkosten, die ihm/ihr von seiner/ihrer Bank für Überweisungen von der entsendenden Hochschuleinrichtung in Rechnung gestellt werden.  </w:t>
      </w:r>
    </w:p>
    <w:p w:rsidRPr="00F30BF5" w:rsidR="00344992" w:rsidP="00344992" w:rsidRDefault="00344992" w14:paraId="3AE82F4F"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5 - ZAHLUNGSMODALITÄTEN</w:t>
      </w:r>
    </w:p>
    <w:p w:rsidRPr="00344992" w:rsidR="00344992" w:rsidP="00344992" w:rsidRDefault="00344992" w14:paraId="209EAFBB" w14:textId="3CADDFC8">
      <w:pPr>
        <w:spacing w:after="120"/>
        <w:ind w:left="567" w:hanging="567"/>
        <w:jc w:val="both"/>
        <w:rPr>
          <w:rFonts w:ascii="SRH Text" w:hAnsi="SRH Text" w:cs="SRH Text"/>
          <w:lang w:val="de-DE"/>
        </w:rPr>
      </w:pPr>
      <w:r w:rsidRPr="00344992">
        <w:rPr>
          <w:rFonts w:ascii="SRH Text" w:hAnsi="SRH Text" w:cs="SRH Text"/>
          <w:lang w:val="de-DE"/>
        </w:rPr>
        <w:t>5.1</w:t>
      </w:r>
      <w:r w:rsidRPr="00344992">
        <w:rPr>
          <w:rFonts w:ascii="SRH Text" w:hAnsi="SRH Text" w:cs="SRH Text"/>
          <w:lang w:val="de-DE"/>
        </w:rPr>
        <w:tab/>
      </w:r>
      <w:r w:rsidRPr="00344992">
        <w:rPr>
          <w:rFonts w:ascii="SRH Text" w:hAnsi="SRH Text" w:cs="SRH Text"/>
          <w:lang w:val="de-DE"/>
        </w:rPr>
        <w:t xml:space="preserve">Die Zahlung an </w:t>
      </w:r>
      <w:r w:rsidRPr="00344992">
        <w:rPr>
          <w:rFonts w:ascii="SRH Text" w:hAnsi="SRH Text" w:cs="SRH Text"/>
        </w:rPr>
        <w:t xml:space="preserve">den/die Teilnehmende/n </w:t>
      </w:r>
      <w:r w:rsidRPr="00344992">
        <w:rPr>
          <w:rFonts w:ascii="SRH Text" w:hAnsi="SRH Text" w:cs="SRH Text"/>
          <w:lang w:val="de-DE"/>
        </w:rPr>
        <w:t>erfolgt spätestens (je nachdem, was zuerst eintritt):</w:t>
      </w:r>
    </w:p>
    <w:p w:rsidRPr="00344992" w:rsidR="00344992" w:rsidP="00344992" w:rsidRDefault="00344992" w14:paraId="02C8552E" w14:textId="77777777">
      <w:pPr>
        <w:spacing w:after="120"/>
        <w:ind w:left="567"/>
        <w:jc w:val="both"/>
        <w:rPr>
          <w:rFonts w:ascii="SRH Text" w:hAnsi="SRH Text" w:cs="SRH Text"/>
          <w:lang w:val="de-DE"/>
        </w:rPr>
      </w:pPr>
      <w:r w:rsidRPr="00344992">
        <w:rPr>
          <w:rFonts w:ascii="SRH Text" w:hAnsi="SRH Text" w:cs="SRH Text"/>
          <w:lang w:val="de-DE"/>
        </w:rPr>
        <w:t>- 30 Kalendertage nach Unterzeichnung der Vereinbarung durch beide Parteien</w:t>
      </w:r>
    </w:p>
    <w:p w:rsidRPr="00344992" w:rsidR="00344992" w:rsidP="00344992" w:rsidRDefault="00344992" w14:paraId="5A787AAF" w14:textId="029693FE">
      <w:pPr>
        <w:spacing w:after="120"/>
        <w:ind w:left="567"/>
        <w:jc w:val="both"/>
        <w:rPr>
          <w:rFonts w:ascii="SRH Text" w:hAnsi="SRH Text" w:cs="SRH Text"/>
        </w:rPr>
      </w:pPr>
      <w:r w:rsidRPr="00344992">
        <w:rPr>
          <w:rFonts w:ascii="SRH Text" w:hAnsi="SRH Text" w:cs="SRH Text"/>
          <w:i/>
          <w:color w:val="4AA55B"/>
          <w:lang w:val="de-DE"/>
        </w:rPr>
        <w:t xml:space="preserve">- </w:t>
      </w:r>
      <w:r w:rsidRPr="00344992">
        <w:rPr>
          <w:rFonts w:ascii="SRH Text" w:hAnsi="SRH Text" w:cs="SRH Text"/>
          <w:lang w:val="de-DE"/>
        </w:rPr>
        <w:t>das Datum des Beginns der Mobilitätsphase</w:t>
      </w:r>
    </w:p>
    <w:p w:rsidRPr="00344992" w:rsidR="00344992" w:rsidP="00344992" w:rsidRDefault="00344992" w14:paraId="48348061" w14:textId="65B82461">
      <w:pPr>
        <w:spacing w:after="120"/>
        <w:ind w:left="567" w:hanging="567"/>
        <w:jc w:val="both"/>
        <w:rPr>
          <w:rFonts w:ascii="SRH Text" w:hAnsi="SRH Text" w:cs="SRH Text"/>
          <w:lang w:val="de-DE"/>
        </w:rPr>
      </w:pPr>
      <w:r w:rsidRPr="00344992">
        <w:rPr>
          <w:rFonts w:ascii="SRH Text" w:hAnsi="SRH Text" w:cs="SRH Text"/>
          <w:lang w:val="de-DE"/>
        </w:rPr>
        <w:tab/>
      </w:r>
    </w:p>
    <w:p w:rsidRPr="00344992" w:rsidR="00344992" w:rsidP="00344992" w:rsidRDefault="00344992" w14:paraId="212DD5E4" w14:textId="0849AE27">
      <w:pPr>
        <w:spacing w:after="120"/>
        <w:ind w:left="567"/>
        <w:jc w:val="both"/>
        <w:rPr>
          <w:rFonts w:ascii="SRH Text" w:hAnsi="SRH Text" w:cs="SRH Text"/>
        </w:rPr>
      </w:pPr>
      <w:r w:rsidRPr="00344992">
        <w:rPr>
          <w:rFonts w:ascii="SRH Text" w:hAnsi="SRH Text" w:cs="SRH Text"/>
        </w:rPr>
        <w:t xml:space="preserve">Die Zahlung erfolgt an den/die Teilnehmende/n und </w:t>
      </w:r>
      <w:r w:rsidRPr="00344992">
        <w:rPr>
          <w:rFonts w:ascii="SRH Text" w:hAnsi="SRH Text" w:cs="SRH Text"/>
          <w:b/>
          <w:bCs/>
        </w:rPr>
        <w:t>entspricht 70%</w:t>
      </w:r>
      <w:r>
        <w:rPr>
          <w:rFonts w:ascii="SRH Text" w:hAnsi="SRH Text" w:cs="SRH Text"/>
        </w:rPr>
        <w:t xml:space="preserve"> </w:t>
      </w:r>
      <w:r w:rsidRPr="00344992">
        <w:rPr>
          <w:rFonts w:ascii="SRH Text" w:hAnsi="SRH Text" w:cs="SRH Text"/>
        </w:rPr>
        <w:t>in Artikel 3 genannten Betrags. Legt der/die Teilnehmende die entsprechenden Nachweise nicht rechtzeitig nach dem Zeitplan der Fördereinrichtung vor, ist im begründeten Ausnahmefall eine spätere Zahlung der Vorfinanzierung möglich.</w:t>
      </w:r>
    </w:p>
    <w:p w:rsidRPr="00344992" w:rsidR="00344992" w:rsidP="00344992" w:rsidRDefault="00344992" w14:paraId="104D7267" w14:textId="062A930B">
      <w:pPr>
        <w:spacing w:after="120"/>
        <w:ind w:left="567" w:hanging="567"/>
        <w:jc w:val="both"/>
        <w:rPr>
          <w:rFonts w:ascii="SRH Text" w:hAnsi="SRH Text" w:cs="SRH Text"/>
        </w:rPr>
      </w:pPr>
      <w:r w:rsidRPr="00344992">
        <w:rPr>
          <w:rFonts w:ascii="SRH Text" w:hAnsi="SRH Text" w:cs="SRH Text"/>
          <w:lang w:val="de-DE"/>
        </w:rPr>
        <w:t>5.2</w:t>
      </w:r>
      <w:r w:rsidRPr="00344992">
        <w:rPr>
          <w:rFonts w:ascii="SRH Text" w:hAnsi="SRH Text" w:cs="SRH Text"/>
          <w:lang w:val="de-DE"/>
        </w:rPr>
        <w:tab/>
      </w:r>
      <w:r w:rsidRPr="00344992">
        <w:rPr>
          <w:rFonts w:ascii="SRH Text" w:hAnsi="SRH Text" w:cs="SRH Text"/>
        </w:rPr>
        <w:t xml:space="preserve">Die Übermittlung des Teilnehmendenberichts (EU-Survey) gilt als Antrag des/der Teilnehmenden auf Zahlung des Restbetrags der finanziellen Unterstützung. Die Hochschuleinrichtung hat </w:t>
      </w:r>
      <w:r>
        <w:rPr>
          <w:rFonts w:ascii="SRH Text" w:hAnsi="SRH Text" w:cs="SRH Text"/>
        </w:rPr>
        <w:t>4</w:t>
      </w:r>
      <w:r w:rsidRPr="00344992">
        <w:rPr>
          <w:rFonts w:ascii="SRH Text" w:hAnsi="SRH Text" w:cs="SRH Text"/>
        </w:rPr>
        <w:t>5</w:t>
      </w:r>
      <w:r>
        <w:rPr>
          <w:rFonts w:ascii="SRH Text" w:hAnsi="SRH Text" w:cs="SRH Text"/>
          <w:i/>
          <w:color w:val="4AA55B"/>
        </w:rPr>
        <w:t xml:space="preserve"> </w:t>
      </w:r>
      <w:r w:rsidRPr="00344992">
        <w:rPr>
          <w:rFonts w:ascii="SRH Text" w:hAnsi="SRH Text" w:cs="SRH Text"/>
        </w:rPr>
        <w:t>Kalendertage Zeit, die Restzahlung zu leisten oder eine Aufforderung zur Rückzahlung vorzunehmen, falls eine Rückzahlung fällig ist.</w:t>
      </w:r>
    </w:p>
    <w:p w:rsidRPr="00F30BF5" w:rsidR="00344992" w:rsidP="00344992" w:rsidRDefault="00344992" w14:paraId="6B168CF3"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6 - RÜCKZAHLUNG</w:t>
      </w:r>
    </w:p>
    <w:p w:rsidRPr="00344992" w:rsidR="00344992" w:rsidP="00344992" w:rsidRDefault="00344992" w14:paraId="5B2A48E0" w14:textId="77777777">
      <w:pPr>
        <w:spacing w:after="120"/>
        <w:ind w:left="567" w:hanging="567"/>
        <w:jc w:val="both"/>
        <w:rPr>
          <w:rFonts w:ascii="SRH Text" w:hAnsi="SRH Text" w:cs="SRH Text"/>
          <w:lang w:val="de-DE"/>
        </w:rPr>
      </w:pPr>
      <w:r w:rsidRPr="00344992">
        <w:rPr>
          <w:rFonts w:ascii="SRH Text" w:hAnsi="SRH Text" w:cs="SRH Text"/>
          <w:lang w:val="de-DE"/>
        </w:rPr>
        <w:t>6.1</w:t>
      </w:r>
      <w:r w:rsidRPr="00344992">
        <w:rPr>
          <w:rFonts w:ascii="SRH Text" w:hAnsi="SRH Text" w:cs="SRH Text"/>
          <w:lang w:val="de-DE"/>
        </w:rPr>
        <w:tab/>
      </w:r>
      <w:r w:rsidRPr="00344992">
        <w:rPr>
          <w:rFonts w:ascii="SRH Text" w:hAnsi="SRH Text" w:cs="SRH Text"/>
        </w:rPr>
        <w:t>Hält der/die Teilnehmende die Bedingungen der Vereinbarung nicht ein, muss die finanzielle Unterstützung ganz oder teilweise an die</w:t>
      </w:r>
      <w:bookmarkStart w:name="_Hlk137196958" w:id="0"/>
      <w:r w:rsidRPr="00344992">
        <w:rPr>
          <w:rFonts w:ascii="SRH Text" w:hAnsi="SRH Text" w:cs="SRH Text"/>
        </w:rPr>
        <w:t xml:space="preserve"> Hochschuleinrichtung </w:t>
      </w:r>
      <w:bookmarkEnd w:id="0"/>
      <w:r w:rsidRPr="00344992">
        <w:rPr>
          <w:rFonts w:ascii="SRH Text" w:hAnsi="SRH Text" w:cs="SRH Text"/>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rsidRPr="00F30BF5" w:rsidR="00344992" w:rsidP="00344992" w:rsidRDefault="00344992" w14:paraId="003AAA4C"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7 - VERSICHERUNG</w:t>
      </w:r>
    </w:p>
    <w:p w:rsidRPr="00344992" w:rsidR="00344992" w:rsidP="00344992" w:rsidRDefault="00344992" w14:paraId="65A3CED1" w14:textId="01AB28B7">
      <w:pPr>
        <w:spacing w:after="120"/>
        <w:ind w:left="567" w:hanging="567"/>
        <w:jc w:val="both"/>
        <w:rPr>
          <w:rFonts w:ascii="SRH Text" w:hAnsi="SRH Text" w:cs="SRH Text"/>
          <w:snapToGrid/>
          <w:lang w:val="de-DE"/>
        </w:rPr>
      </w:pPr>
      <w:r w:rsidRPr="00344992">
        <w:rPr>
          <w:rFonts w:ascii="SRH Text" w:hAnsi="SRH Text" w:cs="SRH Text"/>
          <w:lang w:val="de-DE"/>
        </w:rPr>
        <w:t xml:space="preserve">7.1   </w:t>
      </w:r>
      <w:r w:rsidRPr="00344992">
        <w:rPr>
          <w:rFonts w:ascii="SRH Text" w:hAnsi="SRH Text" w:cs="SRH Text"/>
          <w:lang w:val="de-DE"/>
        </w:rPr>
        <w:tab/>
      </w:r>
      <w:r w:rsidRPr="00344992">
        <w:rPr>
          <w:rFonts w:ascii="SRH Text" w:hAnsi="SRH Text" w:cs="SRH Text"/>
        </w:rPr>
        <w:t xml:space="preserve">Die Hochschuleinrichtung stellt sicher, dass der/die Teilnehmende </w:t>
      </w:r>
      <w:r w:rsidRPr="00344992">
        <w:rPr>
          <w:rFonts w:ascii="SRH Text" w:hAnsi="SRH Text" w:cs="SRH Text"/>
          <w:lang w:val="de-DE"/>
        </w:rPr>
        <w:t xml:space="preserve">über einen angemessenen Versicherungsschutz verfügt, indem sie </w:t>
      </w:r>
      <w:r w:rsidRPr="00344992">
        <w:rPr>
          <w:rFonts w:ascii="SRH Text" w:hAnsi="SRH Text" w:cs="SRH Text"/>
        </w:rPr>
        <w:t xml:space="preserve">dem/der Teilnehmenden </w:t>
      </w:r>
      <w:r w:rsidRPr="00344992">
        <w:rPr>
          <w:rFonts w:ascii="SRH Text" w:hAnsi="SRH Text" w:cs="SRH Text"/>
          <w:lang w:val="de-DE"/>
        </w:rPr>
        <w:t xml:space="preserve">die entsprechenden Informationen und Unterstützung zur Verfügung stellt, damit diese/r selbst eine Versicherung abschließen kann. </w:t>
      </w:r>
    </w:p>
    <w:p w:rsidRPr="00344992" w:rsidR="00344992" w:rsidP="00344992" w:rsidRDefault="00344992" w14:paraId="58422462" w14:textId="4D903E23">
      <w:pPr>
        <w:spacing w:after="120"/>
        <w:ind w:left="567" w:hanging="567"/>
        <w:jc w:val="both"/>
        <w:rPr>
          <w:rFonts w:ascii="SRH Text" w:hAnsi="SRH Text" w:cs="SRH Text"/>
          <w:lang w:val="de-DE"/>
        </w:rPr>
      </w:pPr>
      <w:r w:rsidRPr="005C6549">
        <w:rPr>
          <w:rFonts w:ascii="SRH Text" w:hAnsi="SRH Text" w:cs="SRH Text"/>
          <w:lang w:val="de-DE"/>
        </w:rPr>
        <w:t xml:space="preserve">7.2 </w:t>
      </w:r>
      <w:r w:rsidRPr="005C6549">
        <w:rPr>
          <w:rFonts w:ascii="SRH Text" w:hAnsi="SRH Text" w:cs="SRH Text"/>
          <w:lang w:val="de-DE"/>
        </w:rPr>
        <w:tab/>
      </w:r>
      <w:r w:rsidRPr="005C6549">
        <w:rPr>
          <w:rFonts w:ascii="SRH Text" w:hAnsi="SRH Text" w:cs="SRH Text"/>
          <w:lang w:val="de-DE"/>
        </w:rPr>
        <w:t>Der Versicherungsschutz umfasst mindestens eine Krankenversicherung</w:t>
      </w:r>
      <w:r w:rsidRPr="005C6549" w:rsidR="005C6549">
        <w:rPr>
          <w:rFonts w:ascii="SRH Text" w:hAnsi="SRH Text" w:cs="SRH Text"/>
          <w:lang w:val="de-DE"/>
        </w:rPr>
        <w:t xml:space="preserve">. Fakultativ können auch </w:t>
      </w:r>
      <w:r w:rsidRPr="005C6549">
        <w:rPr>
          <w:rFonts w:ascii="SRH Text" w:hAnsi="SRH Text" w:cs="SRH Text"/>
          <w:lang w:val="de-DE"/>
        </w:rPr>
        <w:t>eine Haftpflicht- und eine Unfallversicherung</w:t>
      </w:r>
      <w:r w:rsidRPr="005C6549" w:rsidR="005C6549">
        <w:rPr>
          <w:rFonts w:ascii="SRH Text" w:hAnsi="SRH Text" w:cs="SRH Text"/>
          <w:lang w:val="de-DE"/>
        </w:rPr>
        <w:t xml:space="preserve"> abgeschlossen werden</w:t>
      </w:r>
      <w:r w:rsidRPr="005C6549">
        <w:rPr>
          <w:rFonts w:ascii="SRH Text" w:hAnsi="SRH Text" w:cs="SRH Text"/>
          <w:lang w:val="de-DE"/>
        </w:rPr>
        <w:t xml:space="preserve">. </w:t>
      </w:r>
      <w:r w:rsidRPr="005C6549">
        <w:rPr>
          <w:rFonts w:ascii="SRH Text" w:hAnsi="SRH Text" w:cs="SRH Text"/>
          <w:color w:val="000000" w:themeColor="text1"/>
          <w:lang w:val="de-DE"/>
        </w:rPr>
        <w:t xml:space="preserve">Im Falle einer innereuropäischen Mobilität umfasst die nationale Krankenversicherung des/der Teilnehmenden während des Aufenthalts in einem anderen EU-Land eine Grundabsicherung durch die Europäische Krankenversicherungskarte. Dieser Versicherungsschutz reicht jedoch möglicherweise nicht für alle Situationen aus, z. B. im Falle einer Rückführung oder eines besonderen medizinischen Eingriffs oder im Falle internationaler Mobilität. In diesem Fall kann eine ergänzende private Krankenversicherung erforderlich sein. Haftpflicht- und Unfallversicherungen decken Schäden ab, die der/die Teilnehmende während seines </w:t>
      </w:r>
      <w:r w:rsidRPr="005C6549">
        <w:rPr>
          <w:rFonts w:ascii="SRH Text" w:hAnsi="SRH Text" w:cs="SRH Text"/>
          <w:lang w:val="de-DE"/>
        </w:rPr>
        <w:t xml:space="preserve">Auslandsaufenthalts </w:t>
      </w:r>
      <w:r w:rsidRPr="005C6549">
        <w:rPr>
          <w:rFonts w:ascii="SRH Text" w:hAnsi="SRH Text" w:cs="SRH Text"/>
          <w:color w:val="000000" w:themeColor="text1"/>
          <w:lang w:val="de-DE"/>
        </w:rPr>
        <w:t>verursacht oder die ihm/ihr zugefügt werden</w:t>
      </w:r>
      <w:r w:rsidRPr="005C6549">
        <w:rPr>
          <w:rFonts w:ascii="SRH Text" w:hAnsi="SRH Text" w:cs="SRH Text"/>
          <w:lang w:val="de-DE"/>
        </w:rPr>
        <w:t>. Diese Versicherungen sind in den einzelnen Ländern unterschiedlich geregelt, und Teilnehmende laufen Gefahr, nicht von den Standardversicherungen abgedeckt zu werden, wenn sie beispielsweise nicht als Arbeitnehmer gelten oder nicht offiziell bei der aufnehmenden Hochschuleinrichtung angemeldet sind. Zusätzlich zu den oben genannten Versicherungen wird eine Versicherung gegen Verlust oder Diebstahl von Dokumenten, Reisetickets und Gepäck empfohlen. Die Nationale Agentur kann Artikel 7.2 ändern, wenn es gerechtfertigt ist, die Standardanforderungen an den nationalen Kontext anzupassen</w:t>
      </w:r>
      <w:r w:rsidRPr="005C6549" w:rsidR="005C6549">
        <w:rPr>
          <w:rFonts w:ascii="SRH Text" w:hAnsi="SRH Text" w:cs="SRH Text"/>
          <w:lang w:val="de-DE"/>
        </w:rPr>
        <w:t>.</w:t>
      </w:r>
    </w:p>
    <w:p w:rsidRPr="00344992" w:rsidR="00344992" w:rsidP="00344992" w:rsidRDefault="00344992" w14:paraId="076CA46D" w14:textId="21FBABF5">
      <w:pPr>
        <w:spacing w:after="120"/>
        <w:ind w:left="567" w:hanging="567"/>
        <w:jc w:val="both"/>
        <w:rPr>
          <w:rFonts w:ascii="SRH Text" w:hAnsi="SRH Text" w:cs="SRH Text"/>
          <w:lang w:val="de-DE"/>
        </w:rPr>
      </w:pPr>
      <w:r w:rsidRPr="00344992">
        <w:rPr>
          <w:rFonts w:ascii="SRH Text" w:hAnsi="SRH Text" w:cs="SRH Text"/>
          <w:lang w:val="de-DE"/>
        </w:rPr>
        <w:t xml:space="preserve">7.3  Die für den Abschluss der Versicherung verantwortliche Partei ist: </w:t>
      </w:r>
      <w:r w:rsidRPr="005C6549">
        <w:rPr>
          <w:rFonts w:ascii="SRH Text" w:hAnsi="SRH Text" w:cs="SRH Text"/>
          <w:lang w:val="de-DE"/>
        </w:rPr>
        <w:t>die/der Teilnehmende</w:t>
      </w:r>
      <w:r w:rsidRPr="00344992">
        <w:rPr>
          <w:rFonts w:ascii="SRH Text" w:hAnsi="SRH Text" w:cs="SRH Text"/>
          <w:highlight w:val="lightGray"/>
          <w:lang w:val="de-DE"/>
        </w:rPr>
        <w:t xml:space="preserve"> </w:t>
      </w:r>
    </w:p>
    <w:p w:rsidRPr="00F30BF5" w:rsidR="00344992" w:rsidP="00344992" w:rsidRDefault="00344992" w14:paraId="6DEC8D30"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 xml:space="preserve">ARTIKEL 8 - SPRACHNIVEAU UND ONLINE-SPRACHUNTERSTÜTZUNG (OLS) </w:t>
      </w:r>
    </w:p>
    <w:p w:rsidRPr="00344992" w:rsidR="00344992" w:rsidP="00344992" w:rsidRDefault="00344992" w14:paraId="26F14EFE" w14:textId="77777777">
      <w:pPr>
        <w:spacing w:after="120"/>
        <w:ind w:left="567" w:hanging="567"/>
        <w:jc w:val="both"/>
        <w:rPr>
          <w:rFonts w:ascii="SRH Text" w:hAnsi="SRH Text" w:cs="SRH Text"/>
          <w:i/>
          <w:color w:val="4AA55B"/>
          <w:lang w:val="de-DE"/>
        </w:rPr>
      </w:pPr>
      <w:r w:rsidRPr="00344992">
        <w:rPr>
          <w:rFonts w:ascii="SRH Text" w:hAnsi="SRH Text" w:cs="SRH Text"/>
          <w:lang w:val="de-DE"/>
        </w:rPr>
        <w:t>8.1</w:t>
      </w:r>
      <w:r w:rsidRPr="00344992">
        <w:rPr>
          <w:rFonts w:ascii="SRH Text" w:hAnsi="SRH Text" w:cs="SRH Text"/>
          <w:lang w:val="de-DE"/>
        </w:rPr>
        <w:tab/>
      </w:r>
      <w:r w:rsidRPr="00344992">
        <w:rPr>
          <w:rFonts w:ascii="SRH Text" w:hAnsi="SRH Text" w:cs="SRH Text"/>
          <w:lang w:val="de-DE"/>
        </w:rPr>
        <w:t>Der/die Teilnehmende kann die OLS-Sprachprüfung in der Mobilitätssprache (falls verfügbar) vor der Mobilitätsphase durchführen und die auf der OLS-Plattform verfügbaren Sprachkurse nutzen.</w:t>
      </w:r>
    </w:p>
    <w:p w:rsidRPr="00F30BF5" w:rsidR="00344992" w:rsidP="00344992" w:rsidRDefault="00344992" w14:paraId="64EDA9C3"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9 - TEILNEHMENDENBERICHT</w:t>
      </w:r>
    </w:p>
    <w:p w:rsidRPr="00344992" w:rsidR="00344992" w:rsidP="00344992" w:rsidRDefault="00344992" w14:paraId="0C968BEA" w14:textId="5656840F">
      <w:pPr>
        <w:tabs>
          <w:tab w:val="left" w:pos="567"/>
        </w:tabs>
        <w:spacing w:after="120"/>
        <w:ind w:left="567" w:hanging="567"/>
        <w:jc w:val="both"/>
        <w:rPr>
          <w:rFonts w:ascii="SRH Text" w:hAnsi="SRH Text" w:cs="SRH Text"/>
          <w:lang w:val="de-DE"/>
        </w:rPr>
      </w:pPr>
      <w:r w:rsidRPr="00344992">
        <w:rPr>
          <w:rFonts w:ascii="SRH Text" w:hAnsi="SRH Text" w:cs="SRH Text"/>
          <w:lang w:val="de-DE"/>
        </w:rPr>
        <w:t>9.1</w:t>
      </w:r>
      <w:r w:rsidRPr="00344992">
        <w:rPr>
          <w:rFonts w:ascii="SRH Text" w:hAnsi="SRH Text" w:cs="SRH Text"/>
          <w:lang w:val="de-DE"/>
        </w:rPr>
        <w:tab/>
      </w:r>
      <w:r w:rsidRPr="00344992">
        <w:rPr>
          <w:rFonts w:ascii="SRH Text" w:hAnsi="SRH Text" w:cs="SRH Text"/>
        </w:rPr>
        <w:t>Der/die Teilnehmende muss den Teilnehmendenbericht über seine/ihre Mobilitätserfahrung (über das Online-Tool: EU-Survey) innerhalb von 30</w:t>
      </w:r>
      <w:r w:rsidR="005C6549">
        <w:rPr>
          <w:rFonts w:ascii="SRH Text" w:hAnsi="SRH Text" w:cs="SRH Text"/>
          <w:i/>
          <w:color w:val="4AA55B"/>
        </w:rPr>
        <w:t xml:space="preserve"> </w:t>
      </w:r>
      <w:r w:rsidRPr="00344992">
        <w:rPr>
          <w:rFonts w:ascii="SRH Text" w:hAnsi="SRH Text" w:cs="SRH Text"/>
        </w:rPr>
        <w:t>Kalendertagen nach Erhalt der Aufforderung zur Erstellung des Berichts ausfüllen und einreichen. Die Hochschuleinrichtung kann von Teilnehmenden, die den Online-Teilnehmendenbericht nicht ausfüllen und übermitteln, die teilweise oder vollständige Rückzahlung der erhaltenen finanziellen Unterstützung verlangen.</w:t>
      </w:r>
    </w:p>
    <w:p w:rsidRPr="00344992" w:rsidR="00344992" w:rsidP="00344992" w:rsidRDefault="00344992" w14:paraId="4D69A8F8" w14:textId="501520B2">
      <w:pPr>
        <w:tabs>
          <w:tab w:val="left" w:pos="567"/>
        </w:tabs>
        <w:spacing w:after="120"/>
        <w:ind w:left="567" w:hanging="567"/>
        <w:jc w:val="both"/>
        <w:rPr>
          <w:rFonts w:ascii="SRH Text" w:hAnsi="SRH Text" w:cs="SRH Text"/>
          <w:lang w:val="de-DE"/>
        </w:rPr>
      </w:pPr>
      <w:r w:rsidRPr="00344992">
        <w:rPr>
          <w:rFonts w:ascii="SRH Text" w:hAnsi="SRH Text" w:cs="SRH Text"/>
          <w:lang w:val="de-DE"/>
        </w:rPr>
        <w:t>9.2</w:t>
      </w:r>
      <w:r w:rsidRPr="00344992">
        <w:rPr>
          <w:rFonts w:ascii="SRH Text" w:hAnsi="SRH Text" w:cs="SRH Text"/>
          <w:lang w:val="de-DE"/>
        </w:rPr>
        <w:tab/>
      </w:r>
      <w:r w:rsidRPr="00344992">
        <w:rPr>
          <w:rFonts w:ascii="SRH Text" w:hAnsi="SRH Text" w:cs="SRH Text"/>
        </w:rPr>
        <w:t>Eine ergänzende Onlineumfrage kann dem/der Teilnehmenden zugesandt werden, damit eine vollständige Auswertung für Anerkennungsfragen möglich ist.</w:t>
      </w:r>
    </w:p>
    <w:p w:rsidRPr="00F30BF5" w:rsidR="00344992" w:rsidP="00344992" w:rsidRDefault="00344992" w14:paraId="698418BE"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10 - ETHIK UND WERTE</w:t>
      </w:r>
    </w:p>
    <w:p w:rsidRPr="00344992" w:rsidR="00344992" w:rsidP="00344992" w:rsidRDefault="00344992" w14:paraId="0BB62B63" w14:textId="77777777">
      <w:pPr>
        <w:tabs>
          <w:tab w:val="left" w:pos="567"/>
        </w:tabs>
        <w:spacing w:after="120"/>
        <w:ind w:left="567" w:hanging="567"/>
        <w:jc w:val="both"/>
        <w:rPr>
          <w:rFonts w:ascii="SRH Text" w:hAnsi="SRH Text" w:cs="SRH Text"/>
          <w:lang w:val="de-DE"/>
        </w:rPr>
      </w:pPr>
      <w:r w:rsidRPr="00344992">
        <w:rPr>
          <w:rFonts w:ascii="SRH Text" w:hAnsi="SRH Text" w:cs="SRH Text"/>
          <w:lang w:val="de-DE"/>
        </w:rPr>
        <w:t xml:space="preserve">10.1 </w:t>
      </w:r>
      <w:r w:rsidRPr="00344992">
        <w:rPr>
          <w:rFonts w:ascii="SRH Text" w:hAnsi="SRH Text" w:cs="SRH Text"/>
          <w:lang w:val="de-DE"/>
        </w:rPr>
        <w:tab/>
      </w:r>
      <w:r w:rsidRPr="00344992">
        <w:rPr>
          <w:rFonts w:ascii="SRH Text" w:hAnsi="SRH Text" w:cs="SRH Text"/>
          <w:lang w:val="de-DE"/>
        </w:rPr>
        <w:t>Die Mobilitätsaktivität muss im Einklang mit den höchsten ethischen Standards und den geltenden EU-, internationalen und nationalen Rechtsvorschriften über ethische Grundsätze durchgeführt werden.</w:t>
      </w:r>
    </w:p>
    <w:p w:rsidRPr="00344992" w:rsidR="00344992" w:rsidP="00344992" w:rsidRDefault="00344992" w14:paraId="66AB19D4" w14:textId="77777777">
      <w:pPr>
        <w:spacing w:after="120"/>
        <w:ind w:left="567" w:hanging="567"/>
        <w:jc w:val="both"/>
        <w:rPr>
          <w:rFonts w:ascii="SRH Text" w:hAnsi="SRH Text" w:cs="SRH Text"/>
          <w:lang w:val="de-DE"/>
        </w:rPr>
      </w:pPr>
      <w:r w:rsidRPr="00344992">
        <w:rPr>
          <w:rFonts w:ascii="SRH Text" w:hAnsi="SRH Text" w:cs="SRH Text"/>
          <w:lang w:val="de-DE"/>
        </w:rPr>
        <w:t>10.2</w:t>
      </w:r>
      <w:r w:rsidRPr="00344992">
        <w:rPr>
          <w:rFonts w:ascii="SRH Text" w:hAnsi="SRH Text" w:cs="SRH Text"/>
          <w:lang w:val="de-DE"/>
        </w:rPr>
        <w:tab/>
      </w:r>
      <w:r w:rsidRPr="00344992">
        <w:rPr>
          <w:rFonts w:ascii="SRH Text" w:hAnsi="SRH Text" w:cs="SRH Text"/>
          <w:lang w:val="de-DE"/>
        </w:rPr>
        <w:t>Der/die Teilnehmende muss sich zur Einhaltung grundlegender EU-Werte (wie Achtung der Menschenwürde, Freiheit, Demokratie, Gleichheit, Rechtsstaatlichkeit und Menschenrechte, einschließlich der Rechte von Minderheiten) verpflichten und diese gewährleisten.</w:t>
      </w:r>
    </w:p>
    <w:p w:rsidRPr="00344992" w:rsidR="00344992" w:rsidP="00344992" w:rsidRDefault="00344992" w14:paraId="4D0AC1F1" w14:textId="77777777">
      <w:pPr>
        <w:tabs>
          <w:tab w:val="left" w:pos="567"/>
        </w:tabs>
        <w:spacing w:after="200"/>
        <w:ind w:left="567" w:hanging="567"/>
        <w:jc w:val="both"/>
        <w:rPr>
          <w:rFonts w:ascii="SRH Text" w:hAnsi="SRH Text" w:cs="SRH Text"/>
          <w:lang w:val="de-DE"/>
        </w:rPr>
      </w:pPr>
      <w:r w:rsidRPr="00344992">
        <w:rPr>
          <w:rFonts w:ascii="SRH Text" w:hAnsi="SRH Text" w:cs="SRH Text"/>
          <w:lang w:val="de-DE"/>
        </w:rPr>
        <w:t>10.3</w:t>
      </w:r>
      <w:r w:rsidRPr="00344992">
        <w:rPr>
          <w:rFonts w:ascii="SRH Text" w:hAnsi="SRH Text" w:cs="SRH Text"/>
          <w:lang w:val="de-DE"/>
        </w:rPr>
        <w:tab/>
      </w:r>
      <w:r w:rsidRPr="00344992">
        <w:rPr>
          <w:rFonts w:ascii="SRH Text" w:hAnsi="SRH Text" w:cs="SRH Text"/>
          <w:lang w:val="de-DE"/>
        </w:rPr>
        <w:t xml:space="preserve">Verstößt </w:t>
      </w:r>
      <w:r w:rsidRPr="00344992">
        <w:rPr>
          <w:rFonts w:ascii="SRH Text" w:hAnsi="SRH Text" w:cs="SRH Text"/>
        </w:rPr>
        <w:t xml:space="preserve">der/die Teilnehmende </w:t>
      </w:r>
      <w:r w:rsidRPr="00344992">
        <w:rPr>
          <w:rFonts w:ascii="SRH Text" w:hAnsi="SRH Text" w:cs="SRH Text"/>
          <w:lang w:val="de-DE"/>
        </w:rPr>
        <w:t xml:space="preserve">gegen eine seiner/ihrer Verpflichtungen aus diesem Artikel, kann die finanzielle Unterstützung gekürzt oder nicht gezahlt werden. </w:t>
      </w:r>
    </w:p>
    <w:p w:rsidRPr="00F30BF5" w:rsidR="00344992" w:rsidP="00344992" w:rsidRDefault="00344992" w14:paraId="30BF11EB"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11 - DATENSCHUTZ</w:t>
      </w:r>
    </w:p>
    <w:p w:rsidRPr="00344992" w:rsidR="00344992" w:rsidP="00344992" w:rsidRDefault="00344992" w14:paraId="2D1F3645" w14:textId="77777777">
      <w:pPr>
        <w:spacing w:after="120"/>
        <w:ind w:left="567" w:hanging="567"/>
        <w:jc w:val="both"/>
        <w:rPr>
          <w:rFonts w:ascii="SRH Text" w:hAnsi="SRH Text" w:cs="SRH Text"/>
          <w:u w:val="single"/>
          <w:lang w:val="de-DE"/>
        </w:rPr>
      </w:pPr>
      <w:r w:rsidRPr="00344992">
        <w:rPr>
          <w:rFonts w:ascii="SRH Text" w:hAnsi="SRH Text" w:cs="SRH Text"/>
          <w:lang w:val="de-DE"/>
        </w:rPr>
        <w:t xml:space="preserve">11.1 </w:t>
      </w:r>
      <w:r w:rsidRPr="00344992">
        <w:rPr>
          <w:rFonts w:ascii="SRH Text" w:hAnsi="SRH Text" w:cs="SRH Text"/>
          <w:lang w:val="de-DE"/>
        </w:rPr>
        <w:tab/>
      </w:r>
      <w:r w:rsidRPr="00344992">
        <w:rPr>
          <w:rFonts w:ascii="SRH Text" w:hAnsi="SRH Text" w:cs="SRH Text"/>
          <w:lang w:val="de-DE"/>
        </w:rPr>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344992">
        <w:rPr>
          <w:rStyle w:val="Funotenzeichen"/>
          <w:rFonts w:ascii="SRH Text" w:hAnsi="SRH Text" w:cs="SRH Text" w:eastAsiaTheme="majorEastAsia"/>
          <w:vertAlign w:val="superscript"/>
          <w:lang w:val="en-GB"/>
        </w:rPr>
        <w:footnoteReference w:id="1"/>
      </w:r>
      <w:r w:rsidRPr="00344992">
        <w:rPr>
          <w:rFonts w:ascii="SRH Text" w:hAnsi="SRH Text" w:cs="SRH Text"/>
          <w:lang w:val="de-DE"/>
        </w:rPr>
        <w:t xml:space="preserve"> und den damit verbundenen nationalen Datenschutzgesetzen, und zu den in der Datenschutzerklärung unter </w:t>
      </w:r>
      <w:hyperlink w:history="1" r:id="rId10">
        <w:r w:rsidRPr="00344992">
          <w:rPr>
            <w:rStyle w:val="Hyperlink"/>
            <w:rFonts w:ascii="SRH Text" w:hAnsi="SRH Text" w:cs="SRH Text"/>
            <w:lang w:val="de-DE"/>
          </w:rPr>
          <w:t>https://webgate.ec.europa.eu/erasmus-esc/index/privacy-statement</w:t>
        </w:r>
      </w:hyperlink>
      <w:r w:rsidRPr="00344992">
        <w:rPr>
          <w:rFonts w:ascii="SRH Text" w:hAnsi="SRH Text" w:cs="SRH Text"/>
          <w:lang w:val="de-DE"/>
        </w:rPr>
        <w:t xml:space="preserve"> genannten Zwecken verarbeitet. </w:t>
      </w:r>
    </w:p>
    <w:p w:rsidRPr="00344992" w:rsidR="00344992" w:rsidP="00344992" w:rsidRDefault="00344992" w14:paraId="2171BD00" w14:textId="77777777">
      <w:pPr>
        <w:spacing w:after="120"/>
        <w:ind w:left="567" w:hanging="567"/>
        <w:jc w:val="both"/>
        <w:rPr>
          <w:rFonts w:ascii="SRH Text" w:hAnsi="SRH Text" w:cs="SRH Text"/>
          <w:lang w:val="de-DE"/>
        </w:rPr>
      </w:pPr>
      <w:r w:rsidRPr="00344992">
        <w:rPr>
          <w:rFonts w:ascii="SRH Text" w:hAnsi="SRH Text" w:cs="SRH Text"/>
          <w:lang w:val="de-DE"/>
        </w:rPr>
        <w:t>11.2</w:t>
      </w:r>
      <w:r w:rsidRPr="00344992">
        <w:rPr>
          <w:rFonts w:ascii="SRH Text" w:hAnsi="SRH Text" w:cs="SRH Text"/>
          <w:lang w:val="de-DE"/>
        </w:rPr>
        <w:tab/>
      </w:r>
      <w:r w:rsidRPr="00344992">
        <w:rPr>
          <w:rFonts w:ascii="SRH Text" w:hAnsi="SRH Text" w:cs="SRH Text"/>
          <w:lang w:val="de-DE"/>
        </w:rPr>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rsidRPr="00344992" w:rsidR="00344992" w:rsidP="00344992" w:rsidRDefault="00344992" w14:paraId="236C6ADD" w14:textId="77777777">
      <w:pPr>
        <w:tabs>
          <w:tab w:val="left" w:pos="567"/>
        </w:tabs>
        <w:spacing w:after="200"/>
        <w:ind w:left="567" w:hanging="567"/>
        <w:jc w:val="both"/>
        <w:rPr>
          <w:rFonts w:ascii="SRH Text" w:hAnsi="SRH Text" w:cs="SRH Text"/>
          <w:lang w:val="de-DE"/>
        </w:rPr>
      </w:pPr>
      <w:r w:rsidRPr="00344992">
        <w:rPr>
          <w:rFonts w:ascii="SRH Text" w:hAnsi="SRH Text" w:cs="SRH Text"/>
          <w:lang w:val="de-DE"/>
        </w:rPr>
        <w:t>11.3</w:t>
      </w:r>
      <w:r w:rsidRPr="00344992">
        <w:rPr>
          <w:rFonts w:ascii="SRH Text" w:hAnsi="SRH Text" w:cs="SRH Text"/>
          <w:lang w:val="de-DE"/>
        </w:rPr>
        <w:tab/>
      </w:r>
      <w:r w:rsidRPr="00344992">
        <w:rPr>
          <w:rFonts w:ascii="SRH Text" w:hAnsi="SRH Text" w:cs="SRH Text"/>
          <w:lang w:val="de-DE"/>
        </w:rPr>
        <w:t xml:space="preserve">Der/die Teilnehmende kann auf schriftlichen Antrag Zugang zu seinen/ihren personenbezogenen Daten erhalten und falsche oder unvollständige Angaben korrigieren. Der/die Teilnehmende sollte sich bei Fragen zur Verarbeitung seiner/ihrer personenbezogenen Daten an die entsendende Hochschuleinrichtung und/oder die Nationale Agentur wenden. Der/die Teilnehmende kann bei dem/der Europäischen Datenschutzbeauftragten eine Beschwerde gegen die Verarbeitung seiner/ihrer personenbezogenen Daten im Hinblick auf die Verwendung der Daten durch die Europäische Kommission einreichen. </w:t>
      </w:r>
    </w:p>
    <w:p w:rsidRPr="00F30BF5" w:rsidR="00344992" w:rsidP="00F30BF5" w:rsidRDefault="00344992" w14:paraId="114C6D2A" w14:textId="77777777">
      <w:pPr>
        <w:pStyle w:val="berschrift4"/>
        <w:spacing w:after="120"/>
        <w:ind w:left="1865" w:hanging="1865"/>
        <w:rPr>
          <w:rFonts w:ascii="SRH Text" w:hAnsi="SRH Text" w:eastAsia="SimSun" w:cs="SRH Text"/>
          <w:b/>
          <w:bCs/>
          <w:i w:val="0"/>
          <w:caps/>
          <w:snapToGrid/>
          <w:color w:val="auto"/>
          <w:lang w:val="de-DE" w:eastAsia="en-US"/>
        </w:rPr>
      </w:pPr>
      <w:bookmarkStart w:name="_Toc97092421" w:id="1"/>
      <w:bookmarkStart w:name="_Toc530035931" w:id="2"/>
      <w:bookmarkStart w:name="_Toc435109078" w:id="3"/>
      <w:bookmarkStart w:name="_Toc524697249" w:id="4"/>
      <w:bookmarkStart w:name="_Toc529197785" w:id="5"/>
      <w:bookmarkStart w:name="_Toc24116180" w:id="6"/>
      <w:bookmarkStart w:name="_Toc24126659" w:id="7"/>
      <w:bookmarkStart w:name="_Toc88829448" w:id="8"/>
      <w:bookmarkStart w:name="_Toc90290988" w:id="9"/>
      <w:bookmarkStart w:name="_Toc120627746" w:id="10"/>
      <w:r w:rsidRPr="00F30BF5">
        <w:rPr>
          <w:rFonts w:ascii="SRH Text" w:hAnsi="SRH Text" w:eastAsia="SimSun" w:cs="SRH Text"/>
          <w:b/>
          <w:bCs/>
          <w:i w:val="0"/>
          <w:caps/>
          <w:snapToGrid/>
          <w:color w:val="auto"/>
          <w:lang w:val="de-DE" w:eastAsia="en-US"/>
        </w:rPr>
        <w:t>ARTIKEL 12 - AUSSETZUNG DER VEREINBARUNG</w:t>
      </w:r>
      <w:bookmarkEnd w:id="1"/>
      <w:bookmarkEnd w:id="2"/>
      <w:bookmarkEnd w:id="3"/>
      <w:bookmarkEnd w:id="4"/>
      <w:bookmarkEnd w:id="5"/>
      <w:bookmarkEnd w:id="6"/>
      <w:bookmarkEnd w:id="7"/>
      <w:bookmarkEnd w:id="8"/>
      <w:bookmarkEnd w:id="9"/>
      <w:bookmarkEnd w:id="10"/>
    </w:p>
    <w:p w:rsidRPr="00344992" w:rsidR="00344992" w:rsidP="00344992" w:rsidRDefault="00344992" w14:paraId="3C04A5AC"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12.1</w:t>
      </w:r>
      <w:r w:rsidRPr="00344992">
        <w:rPr>
          <w:rFonts w:ascii="SRH Text" w:hAnsi="SRH Text" w:cs="SRH Text"/>
          <w:snapToGrid/>
          <w:lang w:val="de-DE"/>
        </w:rPr>
        <w:tab/>
      </w:r>
      <w:r w:rsidRPr="00344992">
        <w:rPr>
          <w:rFonts w:ascii="SRH Text" w:hAnsi="SRH Text" w:cs="SRH Text"/>
          <w:snapToGrid/>
          <w:lang w:val="de-DE"/>
        </w:rPr>
        <w:t xml:space="preserve">Die Vereinbarung kann auf Initiative der teilnehmenden Person oder der </w:t>
      </w:r>
      <w:r w:rsidRPr="00344992">
        <w:rPr>
          <w:rFonts w:ascii="SRH Text" w:hAnsi="SRH Text" w:cs="SRH Text"/>
        </w:rPr>
        <w:t>Hochschuleinrichtung</w:t>
      </w:r>
      <w:r w:rsidRPr="00344992">
        <w:rPr>
          <w:rFonts w:ascii="SRH Text" w:hAnsi="SRH Text" w:cs="SRH Text"/>
          <w:snapToGrid/>
          <w:lang w:val="de-DE"/>
        </w:rPr>
        <w:t xml:space="preserve"> ausgesetzt werden, wenn außergewöhnliche Umstände </w:t>
      </w:r>
      <w:r w:rsidRPr="00344992">
        <w:rPr>
          <w:rFonts w:ascii="SRH Text" w:hAnsi="SRH Text" w:eastAsia="Calibri" w:cs="SRH Text"/>
          <w:bCs/>
          <w:snapToGrid/>
          <w:lang w:val="de-DE" w:eastAsia="en-US"/>
        </w:rPr>
        <w:t xml:space="preserve">- </w:t>
      </w:r>
      <w:r w:rsidRPr="00344992">
        <w:rPr>
          <w:rFonts w:ascii="SRH Text" w:hAnsi="SRH Text" w:cs="SRH Text"/>
          <w:snapToGrid/>
          <w:lang w:val="de-DE"/>
        </w:rPr>
        <w:t xml:space="preserve">insbesondere </w:t>
      </w:r>
      <w:r w:rsidRPr="00344992">
        <w:rPr>
          <w:rFonts w:ascii="SRH Text" w:hAnsi="SRH Text" w:cs="SRH Text"/>
          <w:i/>
          <w:snapToGrid/>
          <w:lang w:val="de-DE"/>
        </w:rPr>
        <w:t xml:space="preserve">höhere Gewalt </w:t>
      </w:r>
      <w:r w:rsidRPr="00344992">
        <w:rPr>
          <w:rFonts w:ascii="SRH Text" w:hAnsi="SRH Text" w:cs="SRH Text"/>
          <w:snapToGrid/>
          <w:lang w:val="de-DE"/>
        </w:rPr>
        <w:t xml:space="preserve">(siehe Artikel 16) </w:t>
      </w:r>
      <w:r w:rsidRPr="00344992">
        <w:rPr>
          <w:rFonts w:ascii="SRH Text" w:hAnsi="SRH Text" w:eastAsia="Calibri" w:cs="SRH Text"/>
          <w:bCs/>
          <w:snapToGrid/>
          <w:lang w:val="de-DE" w:eastAsia="en-US"/>
        </w:rPr>
        <w:t xml:space="preserve">- </w:t>
      </w:r>
      <w:r w:rsidRPr="00344992">
        <w:rPr>
          <w:rFonts w:ascii="SRH Text" w:hAnsi="SRH Text" w:cs="SRH Text"/>
          <w:snapToGrid/>
          <w:lang w:val="de-DE"/>
        </w:rPr>
        <w:t>die Durchführung unmöglich machen oder übermäßig erschweren. Die Aussetzung tritt an dem Tag in Kraft, der von den Parteien in einer schriftlichen Mitteilung vereinbart wurde. Die Vereinbarung kann danach wieder aufgenommen werden.</w:t>
      </w:r>
    </w:p>
    <w:p w:rsidRPr="00344992" w:rsidR="00344992" w:rsidP="00344992" w:rsidRDefault="00344992" w14:paraId="195480EB" w14:textId="77777777">
      <w:pPr>
        <w:spacing w:after="200"/>
        <w:ind w:left="567" w:hanging="567"/>
        <w:jc w:val="both"/>
        <w:rPr>
          <w:rFonts w:ascii="SRH Text" w:hAnsi="SRH Text" w:eastAsia="Calibri" w:cs="SRH Text"/>
          <w:snapToGrid/>
          <w:lang w:val="de-DE" w:eastAsia="en-US"/>
        </w:rPr>
      </w:pPr>
      <w:r w:rsidRPr="00344992">
        <w:rPr>
          <w:rFonts w:ascii="SRH Text" w:hAnsi="SRH Text" w:eastAsia="Calibri" w:cs="SRH Text"/>
          <w:snapToGrid/>
          <w:lang w:val="de-DE" w:eastAsia="en-US"/>
        </w:rPr>
        <w:t>12.2</w:t>
      </w:r>
      <w:r w:rsidRPr="00344992">
        <w:rPr>
          <w:rFonts w:ascii="SRH Text" w:hAnsi="SRH Text" w:eastAsia="Calibri" w:cs="SRH Text"/>
          <w:snapToGrid/>
          <w:lang w:val="de-DE" w:eastAsia="en-US"/>
        </w:rPr>
        <w:tab/>
      </w:r>
      <w:r w:rsidRPr="00344992">
        <w:rPr>
          <w:rFonts w:ascii="SRH Text" w:hAnsi="SRH Text" w:eastAsia="Calibri" w:cs="SRH Text"/>
          <w:snapToGrid/>
          <w:lang w:val="de-DE" w:eastAsia="en-US"/>
        </w:rPr>
        <w:t xml:space="preserve">Die </w:t>
      </w:r>
      <w:r w:rsidRPr="00344992">
        <w:rPr>
          <w:rFonts w:ascii="SRH Text" w:hAnsi="SRH Text" w:cs="SRH Text"/>
          <w:snapToGrid/>
          <w:lang w:val="de-DE"/>
        </w:rPr>
        <w:t xml:space="preserve">Hochschuleinrichtung </w:t>
      </w:r>
      <w:r w:rsidRPr="00344992">
        <w:rPr>
          <w:rFonts w:ascii="SRH Text" w:hAnsi="SRH Text" w:eastAsia="Calibri" w:cs="SRH Text"/>
          <w:snapToGrid/>
          <w:lang w:val="de-DE" w:eastAsia="en-US"/>
        </w:rPr>
        <w:t xml:space="preserve">kann den Vertrag jederzeit aussetzen, wenn </w:t>
      </w:r>
      <w:r w:rsidRPr="00344992">
        <w:rPr>
          <w:rFonts w:ascii="SRH Text" w:hAnsi="SRH Text" w:cs="SRH Text"/>
          <w:snapToGrid/>
          <w:color w:val="000000"/>
          <w:lang w:val="de-DE"/>
        </w:rPr>
        <w:t>der/die Teilnehmende eine Straftat begangen hat oder im Verdacht steht, eine solche begangen zu haben:</w:t>
      </w:r>
    </w:p>
    <w:p w:rsidRPr="00344992" w:rsidR="00344992" w:rsidP="00344992" w:rsidRDefault="00344992" w14:paraId="59E26B25" w14:textId="77777777">
      <w:pPr>
        <w:numPr>
          <w:ilvl w:val="0"/>
          <w:numId w:val="4"/>
        </w:numPr>
        <w:spacing w:after="200"/>
        <w:ind w:hanging="513"/>
        <w:jc w:val="both"/>
        <w:rPr>
          <w:rFonts w:ascii="SRH Text" w:hAnsi="SRH Text" w:cs="SRH Text"/>
          <w:snapToGrid/>
          <w:color w:val="000000"/>
          <w:lang w:val="de-DE" w:eastAsia="en-US"/>
        </w:rPr>
      </w:pPr>
      <w:r w:rsidRPr="00344992">
        <w:rPr>
          <w:rFonts w:ascii="SRH Text" w:hAnsi="SRH Text" w:cs="SRH Text"/>
          <w:snapToGrid/>
          <w:color w:val="000000"/>
          <w:lang w:val="de-DE"/>
        </w:rPr>
        <w:t xml:space="preserve">wesentliche Fehler, Unregelmäßigkeiten oder Betrug oder </w:t>
      </w:r>
    </w:p>
    <w:p w:rsidRPr="00344992" w:rsidR="00344992" w:rsidP="00344992" w:rsidRDefault="00344992" w14:paraId="5E3557FC" w14:textId="77777777">
      <w:pPr>
        <w:numPr>
          <w:ilvl w:val="0"/>
          <w:numId w:val="4"/>
        </w:numPr>
        <w:spacing w:after="200"/>
        <w:ind w:hanging="513"/>
        <w:jc w:val="both"/>
        <w:rPr>
          <w:rFonts w:ascii="SRH Text" w:hAnsi="SRH Text" w:cs="SRH Text"/>
          <w:snapToGrid/>
          <w:color w:val="000000"/>
          <w:lang w:val="de-DE" w:eastAsia="en-US"/>
        </w:rPr>
      </w:pPr>
      <w:r w:rsidRPr="00344992">
        <w:rPr>
          <w:rFonts w:ascii="SRH Text" w:hAnsi="SRH Text" w:cs="SRH Text"/>
          <w:snapToGrid/>
          <w:lang w:val="de-DE"/>
        </w:rPr>
        <w:t xml:space="preserve">schwerwiegende Verstöße gegen die Verpflichtungen </w:t>
      </w:r>
      <w:r w:rsidRPr="00344992">
        <w:rPr>
          <w:rFonts w:ascii="SRH Text" w:hAnsi="SRH Text" w:cs="SRH Text"/>
          <w:snapToGrid/>
          <w:color w:val="000000"/>
          <w:lang w:val="de-DE"/>
        </w:rPr>
        <w:t xml:space="preserve">im Rahmen dieser Vereinbarung </w:t>
      </w:r>
      <w:r w:rsidRPr="00344992">
        <w:rPr>
          <w:rFonts w:ascii="SRH Text" w:hAnsi="SRH Text" w:cs="SRH Text"/>
          <w:snapToGrid/>
          <w:lang w:val="de-DE"/>
        </w:rPr>
        <w:t xml:space="preserve">oder </w:t>
      </w:r>
      <w:r w:rsidRPr="00344992">
        <w:rPr>
          <w:rFonts w:ascii="SRH Text" w:hAnsi="SRH Text" w:cs="SRH Text"/>
          <w:snapToGrid/>
          <w:color w:val="000000"/>
          <w:lang w:val="de-DE"/>
        </w:rPr>
        <w:t xml:space="preserve">während der Vergabe </w:t>
      </w:r>
      <w:r w:rsidRPr="00344992">
        <w:rPr>
          <w:rFonts w:ascii="SRH Text" w:hAnsi="SRH Text" w:cs="SRH Text"/>
          <w:snapToGrid/>
          <w:lang w:val="de-DE" w:eastAsia="en-US"/>
        </w:rPr>
        <w:t>(einschließlich der nicht ordnungsgemäßen Durchführung der Maßnahme, der Vorlage falscher Informationen, der Nichtbereitstellung erforderlicher Informationen, des Verstoßes gegen die Standesregeln (falls zutreffend), usw.).</w:t>
      </w:r>
    </w:p>
    <w:p w:rsidRPr="00344992" w:rsidR="00344992" w:rsidP="00344992" w:rsidRDefault="00344992" w14:paraId="3F7D4DD1"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12.3</w:t>
      </w:r>
      <w:r w:rsidRPr="00344992">
        <w:rPr>
          <w:rFonts w:ascii="SRH Text" w:hAnsi="SRH Text" w:cs="SRH Text"/>
          <w:snapToGrid/>
          <w:lang w:val="de-DE"/>
        </w:rPr>
        <w:tab/>
      </w:r>
      <w:r w:rsidRPr="00344992">
        <w:rPr>
          <w:rFonts w:ascii="SRH Text" w:hAnsi="SRH Text" w:cs="SRH Text"/>
          <w:snapToGrid/>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344992">
        <w:rPr>
          <w:rFonts w:ascii="SRH Text" w:hAnsi="SRH Text" w:cs="SRH Text"/>
          <w:bCs/>
          <w:snapToGrid/>
          <w:lang w:val="de-DE"/>
        </w:rPr>
        <w:t>aufgehoben</w:t>
      </w:r>
      <w:r w:rsidRPr="00344992">
        <w:rPr>
          <w:rFonts w:ascii="SRH Text" w:hAnsi="SRH Text" w:cs="SRH Text"/>
          <w:snapToGrid/>
          <w:lang w:val="de-DE"/>
        </w:rPr>
        <w:t xml:space="preserve">. </w:t>
      </w:r>
    </w:p>
    <w:p w:rsidRPr="00344992" w:rsidR="00344992" w:rsidP="00344992" w:rsidRDefault="00344992" w14:paraId="451F1AA6" w14:textId="77777777">
      <w:pPr>
        <w:spacing w:after="200"/>
        <w:ind w:left="567" w:hanging="567"/>
        <w:jc w:val="both"/>
        <w:rPr>
          <w:rFonts w:ascii="SRH Text" w:hAnsi="SRH Text" w:cs="SRH Text"/>
          <w:snapToGrid/>
          <w:lang w:val="de-DE"/>
        </w:rPr>
      </w:pPr>
      <w:r w:rsidRPr="00344992">
        <w:rPr>
          <w:rFonts w:ascii="SRH Text" w:hAnsi="SRH Text" w:cs="SRH Text"/>
          <w:snapToGrid/>
          <w:lang w:val="de-DE" w:eastAsia="en-US"/>
        </w:rPr>
        <w:t>12.4</w:t>
      </w:r>
      <w:r w:rsidRPr="00344992">
        <w:rPr>
          <w:rFonts w:ascii="SRH Text" w:hAnsi="SRH Text" w:cs="SRH Text"/>
          <w:snapToGrid/>
          <w:lang w:val="de-DE" w:eastAsia="en-US"/>
        </w:rPr>
        <w:tab/>
      </w:r>
      <w:r w:rsidRPr="00344992">
        <w:rPr>
          <w:rFonts w:ascii="SRH Text" w:hAnsi="SRH Text" w:cs="SRH Text"/>
          <w:snapToGrid/>
          <w:lang w:val="de-DE" w:eastAsia="en-US"/>
        </w:rPr>
        <w:t>Während der Aussetzung wird keine finanzielle Unterstützung an den/die Teilnehmende/n gezahlt</w:t>
      </w:r>
      <w:r w:rsidRPr="00344992">
        <w:rPr>
          <w:rFonts w:ascii="SRH Text" w:hAnsi="SRH Text" w:cs="SRH Text"/>
          <w:snapToGrid/>
          <w:lang w:val="de-DE"/>
        </w:rPr>
        <w:t xml:space="preserve">. </w:t>
      </w:r>
    </w:p>
    <w:p w:rsidRPr="00344992" w:rsidR="00344992" w:rsidP="00344992" w:rsidRDefault="00344992" w14:paraId="554E3655"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12.5</w:t>
      </w:r>
      <w:r w:rsidRPr="00344992">
        <w:rPr>
          <w:rFonts w:ascii="SRH Text" w:hAnsi="SRH Text" w:cs="SRH Text"/>
          <w:snapToGrid/>
          <w:lang w:val="de-DE"/>
        </w:rPr>
        <w:tab/>
      </w:r>
      <w:r w:rsidRPr="00344992">
        <w:rPr>
          <w:rFonts w:ascii="SRH Text" w:hAnsi="SRH Text" w:cs="SRH Text"/>
          <w:lang w:val="de-DE"/>
        </w:rPr>
        <w:t xml:space="preserve">Der/die Teilnehmende </w:t>
      </w:r>
      <w:r w:rsidRPr="00344992">
        <w:rPr>
          <w:rFonts w:ascii="SRH Text" w:hAnsi="SRH Text" w:cs="SRH Text"/>
          <w:snapToGrid/>
          <w:lang w:val="de-DE"/>
        </w:rPr>
        <w:t>hat keinen Anspruch auf Schadenersatz wegen der Aussetzung durch die Hochschuleinrichtung.</w:t>
      </w:r>
    </w:p>
    <w:p w:rsidRPr="00344992" w:rsidR="00344992" w:rsidP="00344992" w:rsidRDefault="00344992" w14:paraId="34874787"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12.6</w:t>
      </w:r>
      <w:r w:rsidRPr="00344992">
        <w:rPr>
          <w:rFonts w:ascii="SRH Text" w:hAnsi="SRH Text" w:cs="SRH Text"/>
          <w:snapToGrid/>
          <w:lang w:val="de-DE"/>
        </w:rPr>
        <w:tab/>
      </w:r>
      <w:r w:rsidRPr="00344992">
        <w:rPr>
          <w:rFonts w:ascii="SRH Text" w:hAnsi="SRH Text" w:cs="SRH Text"/>
          <w:snapToGrid/>
          <w:lang w:val="de-DE"/>
        </w:rPr>
        <w:t>Die Aussetzung lässt das Recht der Hochschuleinrichtung auf Beendigung der Vereinbarung unberührt (siehe Artikel 13).</w:t>
      </w:r>
    </w:p>
    <w:p w:rsidRPr="00F30BF5" w:rsidR="00344992" w:rsidP="00F30BF5" w:rsidRDefault="00344992" w14:paraId="44CFC80E"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13 - BEENDIGUNG DES VERTRAGS</w:t>
      </w:r>
      <w:bookmarkStart w:name="_Toc435109082" w:id="11"/>
      <w:bookmarkStart w:name="_Toc529197789" w:id="12"/>
      <w:bookmarkStart w:name="_Toc24116184" w:id="13"/>
      <w:bookmarkStart w:name="_Toc24126663" w:id="14"/>
      <w:bookmarkStart w:name="_Toc88829452" w:id="15"/>
      <w:bookmarkStart w:name="_Toc90290992" w:id="16"/>
      <w:bookmarkStart w:name="_Toc120627750" w:id="17"/>
    </w:p>
    <w:p w:rsidRPr="00344992" w:rsidR="00344992" w:rsidP="00344992" w:rsidRDefault="00344992" w14:paraId="723A9BE5" w14:textId="77777777">
      <w:pPr>
        <w:spacing w:after="200"/>
        <w:ind w:left="567" w:hanging="567"/>
        <w:jc w:val="both"/>
        <w:rPr>
          <w:rFonts w:ascii="SRH Text" w:hAnsi="SRH Text" w:cs="SRH Text"/>
          <w:lang w:val="de-DE"/>
        </w:rPr>
      </w:pPr>
      <w:bookmarkStart w:name="_Hlk164756511" w:id="18"/>
      <w:r w:rsidRPr="00344992">
        <w:rPr>
          <w:rFonts w:ascii="SRH Text" w:hAnsi="SRH Text" w:cs="SRH Text"/>
          <w:lang w:val="de-DE"/>
        </w:rPr>
        <w:t>13.1</w:t>
      </w:r>
      <w:r w:rsidRPr="00344992">
        <w:rPr>
          <w:rFonts w:ascii="SRH Text" w:hAnsi="SRH Text" w:cs="SRH Text"/>
          <w:lang w:val="de-DE"/>
        </w:rPr>
        <w:tab/>
      </w:r>
      <w:r w:rsidRPr="00344992">
        <w:rPr>
          <w:rFonts w:ascii="SRH Text" w:hAnsi="SRH Text" w:cs="SRH Text"/>
          <w:snapToGrid/>
          <w:lang w:val="de-DE"/>
        </w:rPr>
        <w:t>Der Vertrag kann von jeder Partei gekündigt werden, wenn Umstände eintreten, die die Durchführung des Vertrages undurchführbar, unmöglich oder übermäßig schwierig machen.</w:t>
      </w:r>
    </w:p>
    <w:p w:rsidRPr="00344992" w:rsidR="00344992" w:rsidP="00344992" w:rsidRDefault="00344992" w14:paraId="4D7BA616" w14:textId="77777777">
      <w:pPr>
        <w:spacing w:after="200"/>
        <w:ind w:left="567" w:hanging="567"/>
        <w:jc w:val="both"/>
        <w:rPr>
          <w:rFonts w:ascii="SRH Text" w:hAnsi="SRH Text" w:cs="SRH Text"/>
          <w:lang w:val="de-DE"/>
        </w:rPr>
      </w:pPr>
      <w:r w:rsidRPr="00344992">
        <w:rPr>
          <w:rFonts w:ascii="SRH Text" w:hAnsi="SRH Text" w:cs="SRH Text"/>
          <w:lang w:val="de-DE"/>
        </w:rPr>
        <w:t>13.2</w:t>
      </w:r>
      <w:r w:rsidRPr="00344992">
        <w:rPr>
          <w:rFonts w:ascii="SRH Text" w:hAnsi="SRH Text" w:cs="SRH Text"/>
          <w:lang w:val="de-DE"/>
        </w:rPr>
        <w:tab/>
      </w:r>
      <w:r w:rsidRPr="00344992">
        <w:rPr>
          <w:rFonts w:ascii="SRH Text" w:hAnsi="SRH Text" w:cs="SRH Text"/>
          <w:lang w:val="de-DE"/>
        </w:rPr>
        <w:t xml:space="preserve">Im Falle einer Beendigung aufgrund </w:t>
      </w:r>
      <w:r w:rsidRPr="00344992">
        <w:rPr>
          <w:rFonts w:ascii="SRH Text" w:hAnsi="SRH Text" w:cs="SRH Text"/>
          <w:i/>
          <w:lang w:val="de-DE"/>
        </w:rPr>
        <w:t xml:space="preserve">höherer Gewalt </w:t>
      </w:r>
      <w:r w:rsidRPr="00344992">
        <w:rPr>
          <w:rFonts w:ascii="SRH Text" w:hAnsi="SRH Text" w:cs="SRH Text"/>
          <w:iCs/>
          <w:lang w:val="de-DE"/>
        </w:rPr>
        <w:t xml:space="preserve">(Artikel 16) </w:t>
      </w:r>
      <w:r w:rsidRPr="00344992">
        <w:rPr>
          <w:rFonts w:ascii="SRH Text" w:hAnsi="SRH Text" w:cs="SRH Text"/>
          <w:lang w:val="de-DE"/>
        </w:rPr>
        <w:t xml:space="preserve">hat der/die Teilnehmende Anspruch auf mindestens den Betrag der finanziellen Unterstützung, der der </w:t>
      </w:r>
      <w:r w:rsidRPr="00344992">
        <w:rPr>
          <w:rFonts w:ascii="SRH Text" w:hAnsi="SRH Text" w:cs="SRH Text"/>
          <w:bCs/>
          <w:lang w:val="de-DE"/>
        </w:rPr>
        <w:t xml:space="preserve">tatsächlichen Dauer </w:t>
      </w:r>
      <w:r w:rsidRPr="00344992">
        <w:rPr>
          <w:rFonts w:ascii="SRH Text" w:hAnsi="SRH Text" w:cs="SRH Text"/>
          <w:lang w:val="de-DE"/>
        </w:rPr>
        <w:t>des Aktivitätszeitraums entspricht. Etwaige Restbeträge müssen zurückgefordert werden.</w:t>
      </w:r>
    </w:p>
    <w:p w:rsidRPr="00344992" w:rsidR="00344992" w:rsidP="00344992" w:rsidRDefault="00344992" w14:paraId="1B9F8A9D" w14:textId="77777777">
      <w:pPr>
        <w:spacing w:after="200"/>
        <w:ind w:left="567" w:hanging="567"/>
        <w:jc w:val="both"/>
        <w:rPr>
          <w:rFonts w:ascii="SRH Text" w:hAnsi="SRH Text" w:cs="SRH Text"/>
          <w:lang w:val="de-DE"/>
        </w:rPr>
      </w:pPr>
      <w:r w:rsidRPr="00344992">
        <w:rPr>
          <w:rFonts w:ascii="SRH Text" w:hAnsi="SRH Text" w:cs="SRH Text"/>
          <w:lang w:val="de-DE"/>
        </w:rPr>
        <w:t>13.3</w:t>
      </w:r>
      <w:r w:rsidRPr="00344992">
        <w:rPr>
          <w:rFonts w:ascii="SRH Text" w:hAnsi="SRH Text" w:cs="SRH Text"/>
          <w:lang w:val="de-DE"/>
        </w:rPr>
        <w:tab/>
      </w:r>
      <w:r w:rsidRPr="00344992">
        <w:rPr>
          <w:rFonts w:ascii="SRH Text" w:hAnsi="SRH Text" w:cs="SRH Text"/>
          <w:lang w:val="de-DE"/>
        </w:rPr>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rsidRPr="00344992" w:rsidR="00344992" w:rsidP="00344992" w:rsidRDefault="00344992" w14:paraId="52955CBC" w14:textId="77777777">
      <w:pPr>
        <w:spacing w:after="200"/>
        <w:ind w:left="567" w:hanging="567"/>
        <w:jc w:val="both"/>
        <w:rPr>
          <w:rFonts w:ascii="SRH Text" w:hAnsi="SRH Text" w:cs="SRH Text"/>
          <w:lang w:val="de-DE"/>
        </w:rPr>
      </w:pPr>
      <w:r w:rsidRPr="00344992">
        <w:rPr>
          <w:rFonts w:ascii="SRH Text" w:hAnsi="SRH Text" w:cs="SRH Text"/>
          <w:lang w:val="de-DE"/>
        </w:rPr>
        <w:t>13.4</w:t>
      </w:r>
      <w:r w:rsidRPr="00344992">
        <w:rPr>
          <w:rFonts w:ascii="SRH Text" w:hAnsi="SRH Text" w:cs="SRH Text"/>
          <w:lang w:val="de-DE"/>
        </w:rPr>
        <w:tab/>
      </w:r>
      <w:r w:rsidRPr="00344992">
        <w:rPr>
          <w:rFonts w:ascii="SRH Text" w:hAnsi="SRH Text" w:cs="SRH Text"/>
          <w:lang w:val="de-DE"/>
        </w:rPr>
        <w:t>Die Hochschuleinrichtung behält sich das Recht vor, gerichtliche Schritte einzuleiten, wenn eine beantragte Rückerstattung nicht freiwillig innerhalb der per Einschreiben mitgeteilten Frist erfolgt.</w:t>
      </w:r>
    </w:p>
    <w:bookmarkEnd w:id="11"/>
    <w:bookmarkEnd w:id="12"/>
    <w:bookmarkEnd w:id="13"/>
    <w:bookmarkEnd w:id="14"/>
    <w:bookmarkEnd w:id="15"/>
    <w:bookmarkEnd w:id="16"/>
    <w:bookmarkEnd w:id="17"/>
    <w:p w:rsidRPr="00344992" w:rsidR="00344992" w:rsidP="00344992" w:rsidRDefault="00344992" w14:paraId="47137EE0"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13.5</w:t>
      </w:r>
      <w:r w:rsidRPr="00344992">
        <w:rPr>
          <w:rFonts w:ascii="SRH Text" w:hAnsi="SRH Text" w:cs="SRH Text"/>
          <w:snapToGrid/>
          <w:lang w:val="de-DE"/>
        </w:rPr>
        <w:tab/>
      </w:r>
      <w:r w:rsidRPr="00344992">
        <w:rPr>
          <w:rFonts w:ascii="SRH Text" w:hAnsi="SRH Text" w:cs="SRH Text"/>
          <w:snapToGrid/>
          <w:lang w:val="de-DE"/>
        </w:rPr>
        <w:t xml:space="preserve">Die Kündigung wird zu dem in der Mitteilung angegebenen Datum </w:t>
      </w:r>
      <w:r w:rsidRPr="00344992">
        <w:rPr>
          <w:rFonts w:ascii="SRH Text" w:hAnsi="SRH Text" w:cs="SRH Text"/>
          <w:bCs/>
          <w:snapToGrid/>
          <w:lang w:val="de-DE"/>
        </w:rPr>
        <w:t>wirksam</w:t>
      </w:r>
      <w:r w:rsidRPr="00344992">
        <w:rPr>
          <w:rFonts w:ascii="SRH Text" w:hAnsi="SRH Text" w:cs="SRH Text"/>
          <w:snapToGrid/>
          <w:lang w:val="de-DE"/>
        </w:rPr>
        <w:t>; "Kündigungstermin".</w:t>
      </w:r>
    </w:p>
    <w:p w:rsidRPr="00344992" w:rsidR="00344992" w:rsidP="00344992" w:rsidRDefault="00344992" w14:paraId="51F72467"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13.6</w:t>
      </w:r>
      <w:r w:rsidRPr="00344992">
        <w:rPr>
          <w:rFonts w:ascii="SRH Text" w:hAnsi="SRH Text" w:cs="SRH Text"/>
          <w:snapToGrid/>
          <w:lang w:val="de-DE"/>
        </w:rPr>
        <w:tab/>
      </w:r>
      <w:r w:rsidRPr="00344992">
        <w:rPr>
          <w:rFonts w:ascii="SRH Text" w:hAnsi="SRH Text" w:cs="SRH Text"/>
          <w:snapToGrid/>
          <w:lang w:val="de-DE"/>
        </w:rPr>
        <w:t>Der/die Teilnehmende hat keinen Anspruch auf Schadenersatz wegen der Kündigung durch die Hochschuleinrichtung.</w:t>
      </w:r>
    </w:p>
    <w:bookmarkEnd w:id="18"/>
    <w:p w:rsidRPr="00F30BF5" w:rsidR="00344992" w:rsidP="00F30BF5" w:rsidRDefault="00344992" w14:paraId="113C52C5"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14 - KONTROLLEN UND PRÜFUNGEN</w:t>
      </w:r>
    </w:p>
    <w:p w:rsidRPr="00344992" w:rsidR="00344992" w:rsidP="00344992" w:rsidRDefault="00344992" w14:paraId="524010C1" w14:textId="77777777">
      <w:pPr>
        <w:spacing w:after="120"/>
        <w:ind w:left="567" w:hanging="567"/>
        <w:jc w:val="both"/>
        <w:rPr>
          <w:rFonts w:ascii="SRH Text" w:hAnsi="SRH Text" w:cs="SRH Text"/>
          <w:lang w:val="de-DE"/>
        </w:rPr>
      </w:pPr>
      <w:r w:rsidRPr="00344992">
        <w:rPr>
          <w:rFonts w:ascii="SRH Text" w:hAnsi="SRH Text" w:cs="SRH Text"/>
          <w:lang w:val="de-DE"/>
        </w:rPr>
        <w:t>14.1</w:t>
      </w:r>
      <w:r w:rsidRPr="00344992">
        <w:rPr>
          <w:rFonts w:ascii="SRH Text" w:hAnsi="SRH Text" w:cs="SRH Text"/>
          <w:lang w:val="de-DE"/>
        </w:rPr>
        <w:tab/>
      </w:r>
      <w:r w:rsidRPr="00344992">
        <w:rPr>
          <w:rFonts w:ascii="SRH Text" w:hAnsi="SRH Text" w:cs="SRH Text"/>
          <w:lang w:val="de-DE"/>
        </w:rPr>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rsidRPr="00344992" w:rsidR="00344992" w:rsidP="00344992" w:rsidRDefault="00344992" w14:paraId="7ECF96FF" w14:textId="77777777">
      <w:pPr>
        <w:ind w:left="567" w:hanging="567"/>
        <w:jc w:val="both"/>
        <w:rPr>
          <w:rFonts w:ascii="SRH Text" w:hAnsi="SRH Text" w:cs="SRH Text"/>
          <w:lang w:val="de-DE"/>
        </w:rPr>
      </w:pPr>
      <w:r w:rsidRPr="00344992">
        <w:rPr>
          <w:rFonts w:ascii="SRH Text" w:hAnsi="SRH Text" w:cs="SRH Text"/>
          <w:lang w:val="de-DE"/>
        </w:rPr>
        <w:t>14.2</w:t>
      </w:r>
      <w:r w:rsidRPr="00344992">
        <w:rPr>
          <w:rFonts w:ascii="SRH Text" w:hAnsi="SRH Text" w:cs="SRH Text"/>
          <w:lang w:val="de-DE"/>
        </w:rPr>
        <w:tab/>
      </w:r>
      <w:r w:rsidRPr="00344992">
        <w:rPr>
          <w:rFonts w:ascii="SRH Text" w:hAnsi="SRH Text" w:cs="SRH Text"/>
          <w:lang w:val="de-DE"/>
        </w:rPr>
        <w:t>Jede Feststellung im Zusammenhang mit der Vereinbarung kann zu den in Artikel 6 genannten Maßnahmen oder zu weiteren rechtlichen Schritten im Sinne des geltenden nationalen Rechts führen.</w:t>
      </w:r>
    </w:p>
    <w:p w:rsidRPr="00344992" w:rsidR="00344992" w:rsidP="00344992" w:rsidRDefault="00344992" w14:paraId="7CE0C180" w14:textId="77777777">
      <w:pPr>
        <w:jc w:val="both"/>
        <w:rPr>
          <w:rFonts w:ascii="SRH Text" w:hAnsi="SRH Text" w:cs="SRH Text"/>
          <w:lang w:val="de-DE"/>
        </w:rPr>
      </w:pPr>
    </w:p>
    <w:p w:rsidRPr="00F30BF5" w:rsidR="00344992" w:rsidP="00F30BF5" w:rsidRDefault="00344992" w14:paraId="556C37EC"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15 - SCHADENERSATZ</w:t>
      </w:r>
    </w:p>
    <w:p w:rsidRPr="00344992" w:rsidR="00344992" w:rsidP="00344992" w:rsidRDefault="00344992" w14:paraId="33AA2C48" w14:textId="77777777">
      <w:pPr>
        <w:tabs>
          <w:tab w:val="left" w:pos="567"/>
        </w:tabs>
        <w:spacing w:after="120"/>
        <w:ind w:left="567" w:hanging="567"/>
        <w:jc w:val="both"/>
        <w:rPr>
          <w:rFonts w:ascii="SRH Text" w:hAnsi="SRH Text" w:cs="SRH Text"/>
          <w:lang w:val="de-DE"/>
        </w:rPr>
      </w:pPr>
      <w:r w:rsidRPr="00344992">
        <w:rPr>
          <w:rFonts w:ascii="SRH Text" w:hAnsi="SRH Text" w:cs="SRH Text"/>
          <w:lang w:val="de-DE"/>
        </w:rPr>
        <w:t xml:space="preserve">15.1 </w:t>
      </w:r>
      <w:r w:rsidRPr="00344992">
        <w:rPr>
          <w:rFonts w:ascii="SRH Text" w:hAnsi="SRH Text" w:cs="SRH Text"/>
          <w:lang w:val="de-DE"/>
        </w:rPr>
        <w:tab/>
      </w:r>
      <w:r w:rsidRPr="00344992">
        <w:rPr>
          <w:rFonts w:ascii="SRH Text" w:hAnsi="SRH Text" w:cs="SRH Text"/>
          <w:lang w:val="de-DE"/>
        </w:rPr>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rsidRPr="00344992" w:rsidR="00344992" w:rsidP="00344992" w:rsidRDefault="00344992" w14:paraId="22718DF1" w14:textId="77777777">
      <w:pPr>
        <w:tabs>
          <w:tab w:val="left" w:pos="567"/>
        </w:tabs>
        <w:spacing w:after="120"/>
        <w:ind w:left="567" w:hanging="567"/>
        <w:jc w:val="both"/>
        <w:rPr>
          <w:rFonts w:ascii="SRH Text" w:hAnsi="SRH Text" w:cs="SRH Text"/>
          <w:lang w:val="de-DE"/>
        </w:rPr>
      </w:pPr>
      <w:r w:rsidRPr="00344992">
        <w:rPr>
          <w:rFonts w:ascii="SRH Text" w:hAnsi="SRH Text" w:cs="SRH Text"/>
          <w:lang w:val="de-DE"/>
        </w:rPr>
        <w:t>15.2</w:t>
      </w:r>
      <w:r w:rsidRPr="00344992">
        <w:rPr>
          <w:rFonts w:ascii="SRH Text" w:hAnsi="SRH Text" w:cs="SRH Text"/>
          <w:lang w:val="de-DE"/>
        </w:rPr>
        <w:tab/>
      </w:r>
      <w:r w:rsidRPr="00344992">
        <w:rPr>
          <w:rFonts w:ascii="SRH Text" w:hAnsi="SRH Text" w:cs="SRH Text"/>
          <w:lang w:val="de-DE"/>
        </w:rPr>
        <w:t xml:space="preserve">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 Europäische Kommission keinen Antrag auf Entschädigung oder Rückerstattung im Zusammenhang mit einem solchen Anspruch annehmen. </w:t>
      </w:r>
    </w:p>
    <w:p w:rsidRPr="00344992" w:rsidR="00344992" w:rsidP="00344992" w:rsidRDefault="00344992" w14:paraId="795F0A79" w14:textId="77777777">
      <w:pPr>
        <w:keepNext/>
        <w:keepLines/>
        <w:spacing w:after="200"/>
        <w:jc w:val="both"/>
        <w:outlineLvl w:val="3"/>
        <w:rPr>
          <w:rFonts w:ascii="SRH Text" w:hAnsi="SRH Text" w:eastAsia="SimSun" w:cs="SRH Text"/>
          <w:b/>
          <w:bCs/>
          <w:iCs/>
          <w:caps/>
          <w:snapToGrid/>
          <w:lang w:val="de-DE"/>
        </w:rPr>
      </w:pPr>
      <w:bookmarkStart w:name="_Toc97092422" w:id="19"/>
      <w:bookmarkStart w:name="_Toc435109086" w:id="20"/>
      <w:bookmarkStart w:name="_Toc524697255" w:id="21"/>
      <w:bookmarkStart w:name="_Toc529197798" w:id="22"/>
      <w:bookmarkStart w:name="_Toc530035937" w:id="23"/>
      <w:bookmarkStart w:name="_Toc24116193" w:id="24"/>
      <w:bookmarkStart w:name="_Toc24126672" w:id="25"/>
      <w:bookmarkStart w:name="_Toc88829461" w:id="26"/>
      <w:bookmarkStart w:name="_Toc90291001" w:id="27"/>
      <w:bookmarkStart w:name="_Toc120627759" w:id="28"/>
      <w:r w:rsidRPr="00344992">
        <w:rPr>
          <w:rFonts w:ascii="SRH Text" w:hAnsi="SRH Text" w:eastAsia="SimSun" w:cs="SRH Text"/>
          <w:b/>
          <w:bCs/>
          <w:iCs/>
          <w:caps/>
          <w:snapToGrid/>
          <w:lang w:val="de-DE"/>
        </w:rPr>
        <w:t xml:space="preserve">ARTIKEL 16 </w:t>
      </w:r>
      <w:r w:rsidRPr="00344992">
        <w:rPr>
          <w:rFonts w:ascii="SRH Text" w:hAnsi="SRH Text" w:cs="SRH Text" w:eastAsiaTheme="majorEastAsia"/>
          <w:b/>
          <w:bCs/>
          <w:iCs/>
          <w:caps/>
          <w:snapToGrid/>
          <w:lang w:val="de-DE" w:eastAsia="en-US"/>
        </w:rPr>
        <w:t xml:space="preserve">- </w:t>
      </w:r>
      <w:r w:rsidRPr="00344992">
        <w:rPr>
          <w:rFonts w:ascii="SRH Text" w:hAnsi="SRH Text" w:eastAsia="SimSun" w:cs="SRH Text"/>
          <w:b/>
          <w:bCs/>
          <w:iCs/>
          <w:caps/>
          <w:snapToGrid/>
          <w:lang w:val="de-DE"/>
        </w:rPr>
        <w:t xml:space="preserve">HÖHERE GEWALT </w:t>
      </w:r>
      <w:bookmarkEnd w:id="19"/>
      <w:bookmarkEnd w:id="20"/>
      <w:bookmarkEnd w:id="21"/>
      <w:bookmarkEnd w:id="22"/>
      <w:bookmarkEnd w:id="23"/>
      <w:bookmarkEnd w:id="24"/>
      <w:bookmarkEnd w:id="25"/>
      <w:bookmarkEnd w:id="26"/>
      <w:bookmarkEnd w:id="27"/>
      <w:bookmarkEnd w:id="28"/>
    </w:p>
    <w:p w:rsidRPr="00344992" w:rsidR="00344992" w:rsidP="00344992" w:rsidRDefault="00344992" w14:paraId="4E21BF70"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16.1</w:t>
      </w:r>
      <w:r w:rsidRPr="00344992">
        <w:rPr>
          <w:rFonts w:ascii="SRH Text" w:hAnsi="SRH Text" w:cs="SRH Text"/>
          <w:snapToGrid/>
          <w:lang w:val="de-DE"/>
        </w:rPr>
        <w:tab/>
      </w:r>
      <w:r w:rsidRPr="00344992">
        <w:rPr>
          <w:rFonts w:ascii="SRH Text" w:hAnsi="SRH Text" w:cs="SRH Text"/>
          <w:snapToGrid/>
          <w:lang w:val="de-DE"/>
        </w:rPr>
        <w:t xml:space="preserve">Eine Partei, die durch höhere Gewalt daran gehindert wird, ihre vertraglichen Verpflichtungen zu erfüllen, kann nicht als vertragsbrüchig angesehen werden. </w:t>
      </w:r>
    </w:p>
    <w:p w:rsidRPr="00344992" w:rsidR="00344992" w:rsidP="00344992" w:rsidRDefault="00344992" w14:paraId="7FBA12B6"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 xml:space="preserve">16.2 </w:t>
      </w:r>
      <w:r w:rsidRPr="00344992">
        <w:rPr>
          <w:rFonts w:ascii="SRH Text" w:hAnsi="SRH Text" w:cs="SRH Text"/>
          <w:snapToGrid/>
          <w:lang w:val="de-DE"/>
        </w:rPr>
        <w:tab/>
      </w:r>
      <w:r w:rsidRPr="00344992">
        <w:rPr>
          <w:rFonts w:ascii="SRH Text" w:hAnsi="SRH Text" w:cs="SRH Text"/>
          <w:snapToGrid/>
          <w:lang w:val="de-DE"/>
        </w:rPr>
        <w:t>"Höhere Gewalt" bedeutet jede Situation oder jedes Ereignis, das:</w:t>
      </w:r>
    </w:p>
    <w:p w:rsidRPr="00344992" w:rsidR="00344992" w:rsidP="00344992" w:rsidRDefault="00344992" w14:paraId="206CC6F5" w14:textId="77777777">
      <w:pPr>
        <w:numPr>
          <w:ilvl w:val="0"/>
          <w:numId w:val="3"/>
        </w:numPr>
        <w:spacing w:after="200"/>
        <w:ind w:left="567" w:firstLine="0"/>
        <w:jc w:val="both"/>
        <w:rPr>
          <w:rFonts w:ascii="SRH Text" w:hAnsi="SRH Text" w:cs="SRH Text"/>
          <w:snapToGrid/>
          <w:lang w:val="de-DE"/>
        </w:rPr>
      </w:pPr>
      <w:r w:rsidRPr="00344992">
        <w:rPr>
          <w:rFonts w:ascii="SRH Text" w:hAnsi="SRH Text" w:cs="SRH Text"/>
          <w:snapToGrid/>
          <w:lang w:val="de-DE"/>
        </w:rPr>
        <w:t xml:space="preserve">eine der Parteien daran hindert, ihre Verpflichtungen aus der Vereinbarung zu erfüllen, </w:t>
      </w:r>
    </w:p>
    <w:p w:rsidRPr="00344992" w:rsidR="00344992" w:rsidP="00344992" w:rsidRDefault="00344992" w14:paraId="08195BC8" w14:textId="77777777">
      <w:pPr>
        <w:numPr>
          <w:ilvl w:val="0"/>
          <w:numId w:val="3"/>
        </w:numPr>
        <w:spacing w:after="200"/>
        <w:ind w:left="567" w:firstLine="0"/>
        <w:jc w:val="both"/>
        <w:rPr>
          <w:rFonts w:ascii="SRH Text" w:hAnsi="SRH Text" w:cs="SRH Text"/>
          <w:snapToGrid/>
          <w:lang w:val="de-DE"/>
        </w:rPr>
      </w:pPr>
      <w:r w:rsidRPr="00344992">
        <w:rPr>
          <w:rFonts w:ascii="SRH Text" w:hAnsi="SRH Text" w:cs="SRH Text"/>
          <w:snapToGrid/>
          <w:lang w:val="de-DE"/>
        </w:rPr>
        <w:t>unvorhersehbar war, eine Ausnahmesituation war und außerhalb der Kontrolle der Parteien lag,</w:t>
      </w:r>
    </w:p>
    <w:p w:rsidRPr="00344992" w:rsidR="00344992" w:rsidP="00344992" w:rsidRDefault="00344992" w14:paraId="4FE2B2AA" w14:textId="77777777">
      <w:pPr>
        <w:numPr>
          <w:ilvl w:val="0"/>
          <w:numId w:val="3"/>
        </w:numPr>
        <w:spacing w:after="200"/>
        <w:ind w:left="567" w:firstLine="0"/>
        <w:jc w:val="both"/>
        <w:rPr>
          <w:rFonts w:ascii="SRH Text" w:hAnsi="SRH Text" w:cs="SRH Text"/>
          <w:snapToGrid/>
          <w:lang w:val="de-DE"/>
        </w:rPr>
      </w:pPr>
      <w:r w:rsidRPr="00344992">
        <w:rPr>
          <w:rFonts w:ascii="SRH Text" w:hAnsi="SRH Text" w:cs="SRH Text"/>
          <w:snapToGrid/>
          <w:lang w:val="de-DE"/>
        </w:rPr>
        <w:t xml:space="preserve">nicht auf Fehler oder Fahrlässigkeit seitens des/der Teilnehmenden (oder seitens anderer an der </w:t>
      </w:r>
      <w:r w:rsidRPr="00344992">
        <w:rPr>
          <w:rFonts w:ascii="SRH Text" w:hAnsi="SRH Text" w:eastAsia="Calibri" w:cs="SRH Text"/>
          <w:snapToGrid/>
          <w:lang w:val="de-DE" w:eastAsia="en-US"/>
        </w:rPr>
        <w:t>Aktion</w:t>
      </w:r>
      <w:r w:rsidRPr="00344992">
        <w:rPr>
          <w:rFonts w:ascii="SRH Text" w:hAnsi="SRH Text" w:cs="SRH Text"/>
          <w:snapToGrid/>
          <w:lang w:val="de-DE"/>
        </w:rPr>
        <w:t xml:space="preserve"> beteiligter Stellen) zurückzuführen ist und</w:t>
      </w:r>
    </w:p>
    <w:p w:rsidRPr="00344992" w:rsidR="00344992" w:rsidP="00344992" w:rsidRDefault="00344992" w14:paraId="46ED07A3" w14:textId="77777777">
      <w:pPr>
        <w:numPr>
          <w:ilvl w:val="0"/>
          <w:numId w:val="3"/>
        </w:numPr>
        <w:spacing w:after="200"/>
        <w:ind w:left="567" w:firstLine="0"/>
        <w:jc w:val="both"/>
        <w:rPr>
          <w:rFonts w:ascii="SRH Text" w:hAnsi="SRH Text" w:cs="SRH Text"/>
          <w:snapToGrid/>
          <w:lang w:val="de-DE"/>
        </w:rPr>
      </w:pPr>
      <w:r w:rsidRPr="00344992">
        <w:rPr>
          <w:rFonts w:ascii="SRH Text" w:hAnsi="SRH Text" w:cs="SRH Text"/>
          <w:snapToGrid/>
          <w:lang w:val="de-DE"/>
        </w:rPr>
        <w:t xml:space="preserve">sich trotz aller Sorgfalt als unvermeidlich erweist. </w:t>
      </w:r>
    </w:p>
    <w:p w:rsidRPr="00344992" w:rsidR="00344992" w:rsidP="00344992" w:rsidRDefault="00344992" w14:paraId="0E4AD6ED"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16.3</w:t>
      </w:r>
      <w:r w:rsidRPr="00344992">
        <w:rPr>
          <w:rFonts w:ascii="SRH Text" w:hAnsi="SRH Text" w:cs="SRH Text"/>
          <w:snapToGrid/>
          <w:lang w:val="de-DE"/>
        </w:rPr>
        <w:tab/>
      </w:r>
      <w:r w:rsidRPr="00344992">
        <w:rPr>
          <w:rFonts w:ascii="SRH Text" w:hAnsi="SRH Text" w:cs="SRH Text"/>
          <w:snapToGrid/>
          <w:lang w:val="de-DE"/>
        </w:rPr>
        <w:t>Jede Situation, die einen Fall höherer Gewalt darstellt, muss der anderen Partei unverzüglich unter Angabe der Art, der voraussichtlichen Dauer und der vorhersehbaren Auswirkungen förmlich mitgeteilt werden.</w:t>
      </w:r>
    </w:p>
    <w:p w:rsidRPr="00344992" w:rsidR="00344992" w:rsidP="00344992" w:rsidRDefault="00344992" w14:paraId="68240C59" w14:textId="77777777">
      <w:pPr>
        <w:spacing w:after="200"/>
        <w:ind w:left="567" w:hanging="567"/>
        <w:jc w:val="both"/>
        <w:rPr>
          <w:rFonts w:ascii="SRH Text" w:hAnsi="SRH Text" w:cs="SRH Text"/>
          <w:snapToGrid/>
          <w:lang w:val="de-DE"/>
        </w:rPr>
      </w:pPr>
      <w:r w:rsidRPr="00344992">
        <w:rPr>
          <w:rFonts w:ascii="SRH Text" w:hAnsi="SRH Text" w:cs="SRH Text"/>
          <w:snapToGrid/>
          <w:lang w:val="de-DE"/>
        </w:rPr>
        <w:t>16.4</w:t>
      </w:r>
      <w:r w:rsidRPr="00344992">
        <w:rPr>
          <w:rFonts w:ascii="SRH Text" w:hAnsi="SRH Text" w:cs="SRH Text"/>
          <w:snapToGrid/>
          <w:lang w:val="de-DE"/>
        </w:rPr>
        <w:tab/>
      </w:r>
      <w:r w:rsidRPr="00344992">
        <w:rPr>
          <w:rFonts w:ascii="SRH Text" w:hAnsi="SRH Text" w:cs="SRH Text"/>
          <w:snapToGrid/>
          <w:lang w:val="de-DE"/>
        </w:rPr>
        <w:t>Die Parteien müssen unverzüglich alle erforderlichen Maßnahmen ergreifen, um den durch höhere Gewalt verursachten Schaden zu begrenzen, und alles tun, um die Durchführung der Maßnahme so schnell wie möglich wieder aufzunehmen.</w:t>
      </w:r>
    </w:p>
    <w:p w:rsidRPr="00F30BF5" w:rsidR="00344992" w:rsidP="00344992" w:rsidRDefault="00344992" w14:paraId="49FAB2C2" w14:textId="77777777">
      <w:pPr>
        <w:pStyle w:val="berschrift4"/>
        <w:spacing w:after="120"/>
        <w:ind w:left="1865" w:hanging="1865"/>
        <w:rPr>
          <w:rFonts w:ascii="SRH Text" w:hAnsi="SRH Text" w:eastAsia="SimSun" w:cs="SRH Text"/>
          <w:b/>
          <w:bCs/>
          <w:i w:val="0"/>
          <w:caps/>
          <w:snapToGrid/>
          <w:color w:val="auto"/>
          <w:lang w:val="de-DE" w:eastAsia="en-US"/>
        </w:rPr>
      </w:pPr>
      <w:r w:rsidRPr="00F30BF5">
        <w:rPr>
          <w:rFonts w:ascii="SRH Text" w:hAnsi="SRH Text" w:eastAsia="SimSun" w:cs="SRH Text"/>
          <w:b/>
          <w:bCs/>
          <w:i w:val="0"/>
          <w:caps/>
          <w:snapToGrid/>
          <w:color w:val="auto"/>
          <w:lang w:val="de-DE" w:eastAsia="en-US"/>
        </w:rPr>
        <w:t>ARTIKEL 17 - ANWENDBARES RECHT UND ZUSTÄNDIGES GERICHT</w:t>
      </w:r>
    </w:p>
    <w:p w:rsidRPr="00344992" w:rsidR="00344992" w:rsidP="00344992" w:rsidRDefault="00344992" w14:paraId="31A8A30E" w14:textId="77777777">
      <w:pPr>
        <w:tabs>
          <w:tab w:val="left" w:pos="567"/>
        </w:tabs>
        <w:spacing w:after="120"/>
        <w:ind w:left="567" w:hanging="567"/>
        <w:jc w:val="both"/>
        <w:rPr>
          <w:rFonts w:ascii="SRH Text" w:hAnsi="SRH Text" w:cs="SRH Text"/>
          <w:lang w:val="de-DE"/>
        </w:rPr>
      </w:pPr>
      <w:r w:rsidRPr="00344992">
        <w:rPr>
          <w:rFonts w:ascii="SRH Text" w:hAnsi="SRH Text" w:cs="SRH Text"/>
          <w:lang w:val="de-DE"/>
        </w:rPr>
        <w:t xml:space="preserve">17.1  </w:t>
      </w:r>
      <w:r w:rsidRPr="00344992">
        <w:rPr>
          <w:rFonts w:ascii="SRH Text" w:hAnsi="SRH Text" w:cs="SRH Text"/>
          <w:lang w:val="de-DE"/>
        </w:rPr>
        <w:tab/>
      </w:r>
      <w:r w:rsidRPr="00344992">
        <w:rPr>
          <w:rFonts w:ascii="SRH Text" w:hAnsi="SRH Text" w:cs="SRH Text"/>
          <w:lang w:val="de-DE"/>
        </w:rPr>
        <w:t xml:space="preserve">Die Vereinbarung unterliegt deutschem Recht. </w:t>
      </w:r>
    </w:p>
    <w:p w:rsidR="00344992" w:rsidP="00344992" w:rsidRDefault="00344992" w14:paraId="2D841D1D" w14:textId="77777777">
      <w:pPr>
        <w:tabs>
          <w:tab w:val="left" w:pos="567"/>
        </w:tabs>
        <w:spacing w:after="120"/>
        <w:ind w:left="567" w:hanging="567"/>
        <w:jc w:val="both"/>
        <w:rPr>
          <w:rFonts w:ascii="SRH Text" w:hAnsi="SRH Text" w:cs="SRH Text"/>
          <w:lang w:val="de-DE"/>
        </w:rPr>
      </w:pPr>
      <w:r w:rsidRPr="00344992">
        <w:rPr>
          <w:rFonts w:ascii="SRH Text" w:hAnsi="SRH Text" w:cs="SRH Text"/>
          <w:lang w:val="de-DE"/>
        </w:rPr>
        <w:t xml:space="preserve">17.2 </w:t>
      </w:r>
      <w:r w:rsidRPr="00344992">
        <w:rPr>
          <w:rFonts w:ascii="SRH Text" w:hAnsi="SRH Text" w:cs="SRH Text"/>
          <w:lang w:val="de-DE"/>
        </w:rPr>
        <w:tab/>
      </w:r>
      <w:r w:rsidRPr="00344992">
        <w:rPr>
          <w:rFonts w:ascii="SRH Text" w:hAnsi="SRH Text" w:cs="SRH Text"/>
          <w:lang w:val="de-DE"/>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rsidR="005C6549" w:rsidP="00344992" w:rsidRDefault="005C6549" w14:paraId="24A5D6E3" w14:textId="77777777">
      <w:pPr>
        <w:tabs>
          <w:tab w:val="left" w:pos="567"/>
        </w:tabs>
        <w:spacing w:after="120"/>
        <w:ind w:left="567" w:hanging="567"/>
        <w:jc w:val="both"/>
        <w:rPr>
          <w:rFonts w:ascii="SRH Text" w:hAnsi="SRH Text" w:cs="SRH Text"/>
          <w:lang w:val="de-DE"/>
        </w:rPr>
      </w:pPr>
    </w:p>
    <w:p w:rsidR="005C6549" w:rsidP="00344992" w:rsidRDefault="005C6549" w14:paraId="4C6EEEBA" w14:textId="77777777">
      <w:pPr>
        <w:tabs>
          <w:tab w:val="left" w:pos="567"/>
        </w:tabs>
        <w:spacing w:after="120"/>
        <w:ind w:left="567" w:hanging="567"/>
        <w:jc w:val="both"/>
        <w:rPr>
          <w:rFonts w:ascii="SRH Text" w:hAnsi="SRH Text" w:cs="SRH Text"/>
          <w:lang w:val="de-DE"/>
        </w:rPr>
      </w:pPr>
    </w:p>
    <w:p w:rsidR="005C6549" w:rsidP="00344992" w:rsidRDefault="005C6549" w14:paraId="19AED32A" w14:textId="77777777">
      <w:pPr>
        <w:tabs>
          <w:tab w:val="left" w:pos="567"/>
        </w:tabs>
        <w:spacing w:after="120"/>
        <w:ind w:left="567" w:hanging="567"/>
        <w:jc w:val="both"/>
        <w:rPr>
          <w:rFonts w:ascii="SRH Text" w:hAnsi="SRH Text" w:cs="SRH Text"/>
          <w:lang w:val="de-DE"/>
        </w:rPr>
      </w:pPr>
    </w:p>
    <w:p w:rsidR="005C6549" w:rsidP="00344992" w:rsidRDefault="005C6549" w14:paraId="64EAAC35" w14:textId="77777777">
      <w:pPr>
        <w:tabs>
          <w:tab w:val="left" w:pos="567"/>
        </w:tabs>
        <w:spacing w:after="120"/>
        <w:ind w:left="567" w:hanging="567"/>
        <w:jc w:val="both"/>
        <w:rPr>
          <w:rFonts w:ascii="SRH Text" w:hAnsi="SRH Text" w:cs="SRH Text"/>
          <w:lang w:val="de-DE"/>
        </w:rPr>
      </w:pPr>
    </w:p>
    <w:p w:rsidR="005C6549" w:rsidP="00344992" w:rsidRDefault="005C6549" w14:paraId="1DD164BC" w14:textId="77777777">
      <w:pPr>
        <w:tabs>
          <w:tab w:val="left" w:pos="567"/>
        </w:tabs>
        <w:spacing w:after="120"/>
        <w:ind w:left="567" w:hanging="567"/>
        <w:jc w:val="both"/>
        <w:rPr>
          <w:rFonts w:ascii="SRH Text" w:hAnsi="SRH Text" w:cs="SRH Text"/>
          <w:lang w:val="de-DE"/>
        </w:rPr>
      </w:pPr>
    </w:p>
    <w:p w:rsidR="005C6549" w:rsidP="00344992" w:rsidRDefault="005C6549" w14:paraId="6841DFDE" w14:textId="77777777">
      <w:pPr>
        <w:tabs>
          <w:tab w:val="left" w:pos="567"/>
        </w:tabs>
        <w:spacing w:after="120"/>
        <w:ind w:left="567" w:hanging="567"/>
        <w:jc w:val="both"/>
        <w:rPr>
          <w:rFonts w:ascii="SRH Text" w:hAnsi="SRH Text" w:cs="SRH Text"/>
          <w:lang w:val="de-DE"/>
        </w:rPr>
      </w:pPr>
    </w:p>
    <w:p w:rsidR="005C6549" w:rsidP="00344992" w:rsidRDefault="005C6549" w14:paraId="0B51FA75" w14:textId="77777777">
      <w:pPr>
        <w:tabs>
          <w:tab w:val="left" w:pos="567"/>
        </w:tabs>
        <w:spacing w:after="120"/>
        <w:ind w:left="567" w:hanging="567"/>
        <w:jc w:val="both"/>
        <w:rPr>
          <w:rFonts w:ascii="SRH Text" w:hAnsi="SRH Text" w:cs="SRH Text"/>
          <w:lang w:val="de-DE"/>
        </w:rPr>
      </w:pPr>
    </w:p>
    <w:p w:rsidRPr="00344992" w:rsidR="005C6549" w:rsidP="00344992" w:rsidRDefault="005C6549" w14:paraId="7C90CA4C" w14:textId="77777777">
      <w:pPr>
        <w:tabs>
          <w:tab w:val="left" w:pos="567"/>
        </w:tabs>
        <w:spacing w:after="120"/>
        <w:ind w:left="567" w:hanging="567"/>
        <w:jc w:val="both"/>
        <w:rPr>
          <w:rFonts w:ascii="SRH Text" w:hAnsi="SRH Text" w:cs="SRH Text"/>
          <w:lang w:val="de-DE"/>
        </w:rPr>
      </w:pPr>
    </w:p>
    <w:p w:rsidRPr="00344992" w:rsidR="00344992" w:rsidP="00344992" w:rsidRDefault="00344992" w14:paraId="405DB0E2" w14:textId="77777777">
      <w:pPr>
        <w:keepNext/>
        <w:keepLines/>
        <w:spacing w:after="200"/>
        <w:ind w:left="1865" w:hanging="1865"/>
        <w:jc w:val="both"/>
        <w:outlineLvl w:val="3"/>
        <w:rPr>
          <w:rFonts w:ascii="SRH Text" w:hAnsi="SRH Text" w:eastAsia="SimSun" w:cs="SRH Text"/>
          <w:b/>
          <w:bCs/>
          <w:iCs/>
          <w:caps/>
          <w:snapToGrid/>
          <w:lang w:val="de-DE" w:eastAsia="en-US"/>
        </w:rPr>
      </w:pPr>
      <w:bookmarkStart w:name="_Toc435109105" w:id="29"/>
      <w:bookmarkStart w:name="_Toc524697264" w:id="30"/>
      <w:bookmarkStart w:name="_Toc529197819" w:id="31"/>
      <w:bookmarkStart w:name="_Toc530035947" w:id="32"/>
      <w:bookmarkStart w:name="_Toc24116212" w:id="33"/>
      <w:bookmarkStart w:name="_Toc24118706" w:id="34"/>
      <w:bookmarkStart w:name="_Toc24126691" w:id="35"/>
      <w:bookmarkStart w:name="_Toc88829480" w:id="36"/>
      <w:bookmarkStart w:name="_Toc90291020" w:id="37"/>
      <w:bookmarkStart w:name="_Toc120627777" w:id="38"/>
      <w:r w:rsidRPr="00344992">
        <w:rPr>
          <w:rFonts w:ascii="SRH Text" w:hAnsi="SRH Text" w:eastAsia="SimSun" w:cs="SRH Text"/>
          <w:b/>
          <w:bCs/>
          <w:iCs/>
          <w:caps/>
          <w:snapToGrid/>
          <w:lang w:val="de-DE" w:eastAsia="en-US"/>
        </w:rPr>
        <w:t xml:space="preserve">ARTIKEL 18 </w:t>
      </w:r>
      <w:r w:rsidRPr="00344992">
        <w:rPr>
          <w:rFonts w:ascii="SRH Text" w:hAnsi="SRH Text" w:cs="SRH Text" w:eastAsiaTheme="majorEastAsia"/>
          <w:b/>
          <w:bCs/>
          <w:iCs/>
          <w:caps/>
          <w:snapToGrid/>
          <w:lang w:val="de-DE" w:eastAsia="en-US"/>
        </w:rPr>
        <w:t xml:space="preserve">- </w:t>
      </w:r>
      <w:r w:rsidRPr="00344992">
        <w:rPr>
          <w:rFonts w:ascii="SRH Text" w:hAnsi="SRH Text" w:eastAsia="SimSun" w:cs="SRH Text"/>
          <w:b/>
          <w:bCs/>
          <w:iCs/>
          <w:caps/>
          <w:snapToGrid/>
          <w:lang w:val="de-DE" w:eastAsia="en-US"/>
        </w:rPr>
        <w:t>INKRAFTTRETEN</w:t>
      </w:r>
      <w:bookmarkEnd w:id="29"/>
      <w:bookmarkEnd w:id="30"/>
      <w:bookmarkEnd w:id="31"/>
      <w:bookmarkEnd w:id="32"/>
      <w:bookmarkEnd w:id="33"/>
      <w:bookmarkEnd w:id="34"/>
      <w:bookmarkEnd w:id="35"/>
      <w:bookmarkEnd w:id="36"/>
      <w:bookmarkEnd w:id="37"/>
      <w:bookmarkEnd w:id="38"/>
    </w:p>
    <w:p w:rsidRPr="00344992" w:rsidR="00344992" w:rsidP="00344992" w:rsidRDefault="00344992" w14:paraId="6557B5A7" w14:textId="77777777">
      <w:pPr>
        <w:tabs>
          <w:tab w:val="left" w:pos="567"/>
        </w:tabs>
        <w:spacing w:after="120"/>
        <w:ind w:left="567" w:hanging="567"/>
        <w:jc w:val="both"/>
        <w:rPr>
          <w:rFonts w:ascii="SRH Text" w:hAnsi="SRH Text" w:cs="SRH Text"/>
          <w:lang w:val="de-DE"/>
        </w:rPr>
      </w:pPr>
      <w:r w:rsidRPr="00344992">
        <w:rPr>
          <w:rFonts w:ascii="SRH Text" w:hAnsi="SRH Text" w:eastAsia="Calibri" w:cs="SRH Text"/>
          <w:snapToGrid/>
          <w:lang w:val="de-DE" w:eastAsia="en-US"/>
        </w:rPr>
        <w:t>Die Vereinbarung</w:t>
      </w:r>
      <w:r w:rsidRPr="00344992">
        <w:rPr>
          <w:rFonts w:ascii="SRH Text" w:hAnsi="SRH Text" w:cs="SRH Text"/>
          <w:snapToGrid/>
          <w:lang w:val="de-DE"/>
        </w:rPr>
        <w:t xml:space="preserve"> tritt </w:t>
      </w:r>
      <w:r w:rsidRPr="00344992">
        <w:rPr>
          <w:rFonts w:ascii="SRH Text" w:hAnsi="SRH Text" w:eastAsia="Calibri" w:cs="SRH Text"/>
          <w:snapToGrid/>
          <w:lang w:val="de-DE" w:eastAsia="en-US"/>
        </w:rPr>
        <w:t xml:space="preserve">am </w:t>
      </w:r>
      <w:r w:rsidRPr="00344992">
        <w:rPr>
          <w:rFonts w:ascii="SRH Text" w:hAnsi="SRH Text" w:cs="SRH Text"/>
          <w:lang w:val="de-DE"/>
        </w:rPr>
        <w:t>letzten Tag der Unterzeichnung durch die Vertragsparteien in Kraft</w:t>
      </w:r>
      <w:r w:rsidRPr="00344992">
        <w:rPr>
          <w:rFonts w:ascii="SRH Text" w:hAnsi="SRH Text" w:eastAsia="Calibri" w:cs="SRH Text"/>
          <w:snapToGrid/>
          <w:lang w:val="de-DE" w:eastAsia="en-US"/>
        </w:rPr>
        <w:t xml:space="preserve">. </w:t>
      </w:r>
    </w:p>
    <w:p w:rsidRPr="00344992" w:rsidR="00344992" w:rsidP="00344992" w:rsidRDefault="00344992" w14:paraId="70E0A28E" w14:textId="77777777">
      <w:pPr>
        <w:spacing w:after="120"/>
        <w:jc w:val="both"/>
        <w:rPr>
          <w:rFonts w:ascii="SRH Text" w:hAnsi="SRH Text" w:cs="SRH Text"/>
          <w:b/>
          <w:lang w:val="de-DE"/>
        </w:rPr>
      </w:pPr>
    </w:p>
    <w:p w:rsidRPr="00344992" w:rsidR="00344992" w:rsidP="00344992" w:rsidRDefault="00344992" w14:paraId="74C90816" w14:textId="77777777">
      <w:pPr>
        <w:ind w:left="5812" w:hanging="5812"/>
        <w:jc w:val="both"/>
        <w:rPr>
          <w:rFonts w:ascii="SRH Text" w:hAnsi="SRH Text" w:cs="SRH Text"/>
          <w:lang w:val="de-DE"/>
        </w:rPr>
      </w:pPr>
      <w:r w:rsidRPr="00344992">
        <w:rPr>
          <w:rFonts w:ascii="SRH Text" w:hAnsi="SRH Text" w:cs="SRH Text"/>
          <w:lang w:val="de-DE"/>
        </w:rPr>
        <w:t>UNTERSCHRIFTEN</w:t>
      </w:r>
    </w:p>
    <w:p w:rsidRPr="00344992" w:rsidR="00344992" w:rsidP="00344992" w:rsidRDefault="00344992" w14:paraId="5F482069" w14:textId="77777777">
      <w:pPr>
        <w:ind w:left="5812" w:hanging="5812"/>
        <w:jc w:val="both"/>
        <w:rPr>
          <w:rFonts w:ascii="SRH Text" w:hAnsi="SRH Text" w:cs="SRH Text"/>
          <w:lang w:val="de-DE"/>
        </w:rPr>
      </w:pPr>
    </w:p>
    <w:p w:rsidRPr="00344992" w:rsidR="00344992" w:rsidP="00344992" w:rsidRDefault="00344992" w14:paraId="6D10560D" w14:textId="77777777">
      <w:pPr>
        <w:tabs>
          <w:tab w:val="left" w:pos="5670"/>
        </w:tabs>
        <w:jc w:val="both"/>
        <w:rPr>
          <w:rFonts w:ascii="SRH Text" w:hAnsi="SRH Text" w:cs="SRH Text"/>
          <w:lang w:val="de-DE"/>
        </w:rPr>
      </w:pPr>
      <w:r w:rsidRPr="55FD5186" w:rsidR="00344992">
        <w:rPr>
          <w:rFonts w:ascii="SRH Text" w:hAnsi="SRH Text" w:cs="SRH Text"/>
          <w:lang w:val="de-DE"/>
        </w:rPr>
        <w:t>Für den/die Teilnehmende/n</w:t>
      </w:r>
      <w:r>
        <w:tab/>
      </w:r>
      <w:r w:rsidRPr="55FD5186" w:rsidR="00344992">
        <w:rPr>
          <w:rFonts w:ascii="SRH Text" w:hAnsi="SRH Text" w:cs="SRH Text"/>
          <w:lang w:val="de-DE"/>
        </w:rPr>
        <w:t>Für die Hochschuleinrichtung</w:t>
      </w:r>
    </w:p>
    <w:p w:rsidRPr="00B71155" w:rsidR="00344992" w:rsidP="55FD5186" w:rsidRDefault="624FE30C" w14:paraId="26C21EDE" w14:textId="3408F7B5">
      <w:pPr>
        <w:tabs>
          <w:tab w:val="left" w:leader="none" w:pos="240"/>
          <w:tab w:val="left" w:leader="none" w:pos="5670"/>
        </w:tabs>
        <w:spacing w:after="0" w:line="240" w:lineRule="auto"/>
        <w:ind w:firstLine="0"/>
        <w:rPr>
          <w:rFonts w:ascii="SRH Text" w:hAnsi="SRH Text" w:eastAsia="SRH Text" w:cs="SRH Text"/>
          <w:noProof w:val="0"/>
          <w:sz w:val="20"/>
          <w:szCs w:val="20"/>
          <w:lang w:val="en-GB"/>
        </w:rPr>
      </w:pPr>
      <w:r w:rsidRPr="55FD5186" w:rsidR="738C2145">
        <w:rPr>
          <w:rFonts w:ascii="SRH Text" w:hAnsi="SRH Text" w:eastAsia="SRH Text" w:cs="SRH Text"/>
          <w:b w:val="0"/>
          <w:bCs w:val="0"/>
          <w:i w:val="0"/>
          <w:iCs w:val="0"/>
          <w:caps w:val="0"/>
          <w:smallCaps w:val="0"/>
          <w:noProof w:val="0"/>
          <w:color w:val="000000" w:themeColor="text1" w:themeTint="FF" w:themeShade="FF"/>
          <w:sz w:val="20"/>
          <w:szCs w:val="20"/>
          <w:lang w:val="de"/>
        </w:rPr>
        <w:t>Adel Kovacs</w:t>
      </w:r>
      <w:r w:rsidRPr="55FD5186" w:rsidR="738C2145">
        <w:rPr>
          <w:rFonts w:ascii="SRH Text" w:hAnsi="SRH Text" w:eastAsia="SRH Text" w:cs="SRH Text"/>
          <w:noProof w:val="0"/>
          <w:sz w:val="20"/>
          <w:szCs w:val="20"/>
          <w:lang w:val="en-GB"/>
        </w:rPr>
        <w:t xml:space="preserve"> </w:t>
      </w:r>
    </w:p>
    <w:p w:rsidRPr="00B71155" w:rsidR="005C6549" w:rsidP="00344992" w:rsidRDefault="005C6549" w14:paraId="382F5E05" w14:textId="438BF653">
      <w:pPr>
        <w:tabs>
          <w:tab w:val="left" w:pos="5670"/>
        </w:tabs>
        <w:jc w:val="both"/>
        <w:rPr>
          <w:rFonts w:ascii="SRH Text" w:hAnsi="SRH Text" w:cs="SRH Text"/>
          <w:lang w:val="en-GB"/>
        </w:rPr>
      </w:pPr>
      <w:r w:rsidRPr="00B71155">
        <w:rPr>
          <w:rFonts w:ascii="SRH Text" w:hAnsi="SRH Text" w:cs="SRH Text"/>
          <w:lang w:val="en-GB"/>
        </w:rPr>
        <w:tab/>
      </w:r>
      <w:r w:rsidRPr="00B71155" w:rsidR="624FE30C">
        <w:rPr>
          <w:rFonts w:ascii="SRH Text" w:hAnsi="SRH Text" w:cs="SRH Text"/>
          <w:lang w:val="en-GB"/>
        </w:rPr>
        <w:t>Erasmus+</w:t>
      </w:r>
      <w:r w:rsidRPr="00B71155">
        <w:rPr>
          <w:rFonts w:ascii="SRH Text" w:hAnsi="SRH Text" w:cs="SRH Text"/>
          <w:lang w:val="en-GB"/>
        </w:rPr>
        <w:t xml:space="preserve"> Coordinator</w:t>
      </w:r>
    </w:p>
    <w:p w:rsidRPr="00B71155" w:rsidR="00F30BF5" w:rsidP="00344992" w:rsidRDefault="00F30BF5" w14:paraId="7367203D" w14:textId="77777777">
      <w:pPr>
        <w:tabs>
          <w:tab w:val="left" w:pos="5670"/>
        </w:tabs>
        <w:jc w:val="both"/>
        <w:rPr>
          <w:rFonts w:ascii="SRH Text" w:hAnsi="SRH Text" w:cs="SRH Text"/>
          <w:lang w:val="en-GB"/>
        </w:rPr>
      </w:pPr>
    </w:p>
    <w:p w:rsidRPr="00B71155" w:rsidR="00F30BF5" w:rsidP="00344992" w:rsidRDefault="00F30BF5" w14:paraId="1031C743" w14:textId="77777777">
      <w:pPr>
        <w:tabs>
          <w:tab w:val="left" w:pos="5670"/>
        </w:tabs>
        <w:jc w:val="both"/>
        <w:rPr>
          <w:rFonts w:ascii="SRH Text" w:hAnsi="SRH Text" w:cs="SRH Text"/>
          <w:lang w:val="en-GB"/>
        </w:rPr>
      </w:pPr>
    </w:p>
    <w:p w:rsidRPr="00B71155" w:rsidR="00F30BF5" w:rsidP="00344992" w:rsidRDefault="00F30BF5" w14:paraId="43BEFD1D" w14:textId="77777777">
      <w:pPr>
        <w:tabs>
          <w:tab w:val="left" w:pos="5670"/>
        </w:tabs>
        <w:jc w:val="both"/>
        <w:rPr>
          <w:rFonts w:ascii="SRH Text" w:hAnsi="SRH Text" w:cs="SRH Text"/>
          <w:lang w:val="en-GB"/>
        </w:rPr>
      </w:pPr>
    </w:p>
    <w:p w:rsidRPr="00B71155" w:rsidR="00F30BF5" w:rsidP="00344992" w:rsidRDefault="00F30BF5" w14:paraId="7244C664" w14:textId="77777777">
      <w:pPr>
        <w:tabs>
          <w:tab w:val="left" w:pos="5670"/>
        </w:tabs>
        <w:jc w:val="both"/>
        <w:rPr>
          <w:rFonts w:ascii="SRH Text" w:hAnsi="SRH Text" w:cs="SRH Text"/>
          <w:lang w:val="en-GB"/>
        </w:rPr>
      </w:pPr>
    </w:p>
    <w:p w:rsidRPr="00B71155" w:rsidR="00F30BF5" w:rsidP="00344992" w:rsidRDefault="00F30BF5" w14:paraId="5026E017" w14:textId="77777777">
      <w:pPr>
        <w:tabs>
          <w:tab w:val="left" w:pos="5670"/>
        </w:tabs>
        <w:jc w:val="both"/>
        <w:rPr>
          <w:rFonts w:ascii="SRH Text" w:hAnsi="SRH Text" w:cs="SRH Text"/>
          <w:lang w:val="en-GB"/>
        </w:rPr>
      </w:pPr>
    </w:p>
    <w:p w:rsidRPr="00B71155" w:rsidR="00F30BF5" w:rsidP="00344992" w:rsidRDefault="00F30BF5" w14:paraId="1C3976D5" w14:textId="77777777">
      <w:pPr>
        <w:tabs>
          <w:tab w:val="left" w:pos="5670"/>
        </w:tabs>
        <w:jc w:val="both"/>
        <w:rPr>
          <w:rFonts w:ascii="SRH Text" w:hAnsi="SRH Text" w:cs="SRH Text"/>
          <w:lang w:val="en-GB"/>
        </w:rPr>
      </w:pPr>
    </w:p>
    <w:p w:rsidRPr="00B71155" w:rsidR="00344992" w:rsidP="00344992" w:rsidRDefault="00344992" w14:paraId="00270517" w14:textId="77777777">
      <w:pPr>
        <w:tabs>
          <w:tab w:val="left" w:pos="5670"/>
        </w:tabs>
        <w:ind w:left="5812" w:hanging="5812"/>
        <w:jc w:val="both"/>
        <w:rPr>
          <w:rFonts w:ascii="SRH Text" w:hAnsi="SRH Text" w:cs="SRH Text"/>
          <w:lang w:val="en-GB"/>
        </w:rPr>
      </w:pPr>
    </w:p>
    <w:p w:rsidRPr="00344992" w:rsidR="00344992" w:rsidP="00344992" w:rsidRDefault="00344992" w14:paraId="73FB000B" w14:textId="77777777">
      <w:pPr>
        <w:tabs>
          <w:tab w:val="left" w:pos="5670"/>
        </w:tabs>
        <w:ind w:left="5812" w:hanging="5812"/>
        <w:jc w:val="both"/>
        <w:rPr>
          <w:rFonts w:ascii="SRH Text" w:hAnsi="SRH Text" w:cs="SRH Text"/>
          <w:lang w:val="de-DE"/>
        </w:rPr>
      </w:pPr>
      <w:r w:rsidRPr="005C6549">
        <w:rPr>
          <w:rFonts w:ascii="SRH Text" w:hAnsi="SRH Text" w:cs="SRH Text"/>
          <w:lang w:val="de-DE"/>
        </w:rPr>
        <w:t>[Unterschrift]</w:t>
      </w:r>
      <w:r w:rsidRPr="005C6549">
        <w:rPr>
          <w:rFonts w:ascii="SRH Text" w:hAnsi="SRH Text" w:cs="SRH Text"/>
          <w:lang w:val="de-DE"/>
        </w:rPr>
        <w:tab/>
      </w:r>
      <w:r w:rsidRPr="005C6549">
        <w:rPr>
          <w:rFonts w:ascii="SRH Text" w:hAnsi="SRH Text" w:cs="SRH Text"/>
          <w:lang w:val="de-DE"/>
        </w:rPr>
        <w:t>[Unterschrift]</w:t>
      </w:r>
    </w:p>
    <w:p w:rsidRPr="00344992" w:rsidR="00344992" w:rsidP="00344992" w:rsidRDefault="00344992" w14:paraId="7F3DAB24" w14:textId="77777777">
      <w:pPr>
        <w:tabs>
          <w:tab w:val="left" w:pos="5670"/>
        </w:tabs>
        <w:jc w:val="both"/>
        <w:rPr>
          <w:rFonts w:ascii="SRH Text" w:hAnsi="SRH Text" w:cs="SRH Text"/>
          <w:lang w:val="de-DE"/>
        </w:rPr>
      </w:pPr>
    </w:p>
    <w:p w:rsidRPr="00344992" w:rsidR="00344992" w:rsidP="00344992" w:rsidRDefault="00344992" w14:paraId="7BDB8A1F" w14:textId="20224EDF">
      <w:pPr>
        <w:tabs>
          <w:tab w:val="left" w:pos="5670"/>
        </w:tabs>
        <w:jc w:val="both"/>
        <w:rPr>
          <w:rFonts w:ascii="SRH Text" w:hAnsi="SRH Text" w:cs="SRH Text"/>
          <w:lang w:val="de-DE"/>
        </w:rPr>
      </w:pPr>
      <w:r w:rsidRPr="42CD02A2">
        <w:rPr>
          <w:rFonts w:ascii="SRH Text" w:hAnsi="SRH Text" w:cs="SRH Text"/>
          <w:lang w:val="de-DE"/>
        </w:rPr>
        <w:t xml:space="preserve">Geschehen zu </w:t>
      </w:r>
      <w:r w:rsidRPr="42CD02A2" w:rsidR="005C6549">
        <w:rPr>
          <w:rFonts w:ascii="SRH Text" w:hAnsi="SRH Text" w:cs="SRH Text"/>
          <w:lang w:val="de-DE"/>
        </w:rPr>
        <w:t xml:space="preserve">Berlin, </w:t>
      </w:r>
      <w:r>
        <w:tab/>
      </w:r>
      <w:r w:rsidRPr="42CD02A2">
        <w:rPr>
          <w:rFonts w:ascii="SRH Text" w:hAnsi="SRH Text" w:cs="SRH Text"/>
          <w:lang w:val="de-DE"/>
        </w:rPr>
        <w:t>Geschehen zu</w:t>
      </w:r>
      <w:r w:rsidRPr="42CD02A2" w:rsidR="005C6549">
        <w:rPr>
          <w:rFonts w:ascii="SRH Text" w:hAnsi="SRH Text" w:cs="SRH Text"/>
          <w:lang w:val="de-DE"/>
        </w:rPr>
        <w:t xml:space="preserve"> </w:t>
      </w:r>
      <w:r w:rsidRPr="42CD02A2" w:rsidR="731736BB">
        <w:rPr>
          <w:rFonts w:ascii="SRH Text" w:hAnsi="SRH Text" w:cs="SRH Text"/>
          <w:lang w:val="de-DE"/>
        </w:rPr>
        <w:t>Berlin,</w:t>
      </w:r>
    </w:p>
    <w:p w:rsidRPr="00344992" w:rsidR="00344992" w:rsidP="00344992" w:rsidRDefault="00344992" w14:paraId="304EC5D1" w14:textId="77777777">
      <w:pPr>
        <w:tabs>
          <w:tab w:val="left" w:pos="5670"/>
        </w:tabs>
        <w:spacing w:after="120"/>
        <w:jc w:val="both"/>
        <w:rPr>
          <w:rFonts w:ascii="SRH Text" w:hAnsi="SRH Text" w:cs="SRH Text"/>
          <w:lang w:val="de-DE"/>
        </w:rPr>
      </w:pPr>
    </w:p>
    <w:p w:rsidRPr="00344992" w:rsidR="00344992" w:rsidP="005C6549" w:rsidRDefault="00344992" w14:paraId="17B0CA96" w14:textId="34589828">
      <w:pPr>
        <w:tabs>
          <w:tab w:val="left" w:pos="5670"/>
        </w:tabs>
        <w:spacing w:after="120"/>
        <w:jc w:val="both"/>
        <w:rPr>
          <w:rFonts w:ascii="SRH Text" w:hAnsi="SRH Text" w:cs="SRH Text"/>
          <w:b/>
          <w:bCs/>
          <w:lang w:val="de-DE"/>
        </w:rPr>
      </w:pPr>
      <w:r w:rsidRPr="00344992">
        <w:rPr>
          <w:rFonts w:ascii="SRH Text" w:hAnsi="SRH Text" w:cs="SRH Text"/>
          <w:b/>
          <w:bCs/>
          <w:lang w:val="de-DE"/>
        </w:rPr>
        <w:t>Anhang 1</w:t>
      </w:r>
    </w:p>
    <w:p w:rsidRPr="00344992" w:rsidR="00344992" w:rsidP="00344992" w:rsidRDefault="00344992" w14:paraId="74589E5A" w14:textId="77777777">
      <w:pPr>
        <w:tabs>
          <w:tab w:val="left" w:pos="1701"/>
        </w:tabs>
        <w:jc w:val="center"/>
        <w:rPr>
          <w:rFonts w:ascii="SRH Text" w:hAnsi="SRH Text" w:cs="SRH Text"/>
        </w:rPr>
      </w:pPr>
    </w:p>
    <w:p w:rsidRPr="00F30BF5" w:rsidR="00344992" w:rsidP="00344992" w:rsidRDefault="00344992" w14:paraId="06BFD5F0" w14:textId="54EF3376">
      <w:pPr>
        <w:jc w:val="center"/>
        <w:rPr>
          <w:rFonts w:ascii="SRH Text" w:hAnsi="SRH Text" w:cs="SRH Text"/>
        </w:rPr>
      </w:pPr>
      <w:r w:rsidRPr="00F30BF5">
        <w:rPr>
          <w:rFonts w:ascii="SRH Text" w:hAnsi="SRH Text" w:cs="SRH Text"/>
        </w:rPr>
        <w:t>Leitaktion 1 – HOCHSCHULBILDUNG</w:t>
      </w:r>
    </w:p>
    <w:p w:rsidRPr="00F30BF5" w:rsidR="00344992" w:rsidP="00344992" w:rsidRDefault="00344992" w14:paraId="087F19C1" w14:textId="77777777">
      <w:pPr>
        <w:tabs>
          <w:tab w:val="left" w:pos="1701"/>
        </w:tabs>
        <w:jc w:val="center"/>
        <w:rPr>
          <w:rFonts w:ascii="SRH Text" w:hAnsi="SRH Text" w:cs="SRH Text"/>
          <w:b/>
          <w:bCs/>
        </w:rPr>
      </w:pPr>
      <w:r w:rsidRPr="00F30BF5">
        <w:rPr>
          <w:rFonts w:ascii="SRH Text" w:hAnsi="SRH Text" w:cs="SRH Text"/>
          <w:b/>
        </w:rPr>
        <w:t>Lernvereinbarung für Erasmus+ Studierendenmobilität für Studium</w:t>
      </w:r>
    </w:p>
    <w:p w:rsidRPr="00F30BF5" w:rsidR="00344992" w:rsidP="00F30BF5" w:rsidRDefault="00344992" w14:paraId="42EE2C0A" w14:textId="38B9597B">
      <w:pPr>
        <w:tabs>
          <w:tab w:val="left" w:pos="1701"/>
        </w:tabs>
        <w:jc w:val="center"/>
        <w:rPr>
          <w:rFonts w:ascii="SRH Text" w:hAnsi="SRH Text" w:cs="SRH Text"/>
          <w:b/>
          <w:bCs/>
          <w:highlight w:val="lightGray"/>
        </w:rPr>
        <w:sectPr w:rsidRPr="00F30BF5" w:rsidR="00344992" w:rsidSect="00344992">
          <w:headerReference w:type="default" r:id="rId11"/>
          <w:footerReference w:type="even" r:id="rId12"/>
          <w:footerReference w:type="default" r:id="rId13"/>
          <w:headerReference w:type="first" r:id="rId14"/>
          <w:footerReference w:type="first" r:id="rId15"/>
          <w:footnotePr>
            <w:pos w:val="beneathText"/>
          </w:footnotePr>
          <w:pgSz w:w="11907" w:h="16840" w:orient="portrait" w:code="9"/>
          <w:pgMar w:top="1134" w:right="1418" w:bottom="1134" w:left="1276" w:header="720" w:footer="720" w:gutter="0"/>
          <w:cols w:space="720"/>
          <w:titlePg/>
        </w:sectPr>
      </w:pPr>
    </w:p>
    <w:p w:rsidRPr="00344992" w:rsidR="00344992" w:rsidP="00344992" w:rsidRDefault="00344992" w14:paraId="461C63DC" w14:textId="77777777">
      <w:pPr>
        <w:jc w:val="both"/>
        <w:rPr>
          <w:rFonts w:ascii="SRH Text" w:hAnsi="SRH Text" w:cs="SRH Text"/>
        </w:rPr>
      </w:pPr>
    </w:p>
    <w:p w:rsidRPr="00344992" w:rsidR="0004531C" w:rsidRDefault="0004531C" w14:paraId="7C9B5FF7" w14:textId="77777777">
      <w:pPr>
        <w:rPr>
          <w:rFonts w:ascii="SRH Text" w:hAnsi="SRH Text" w:cs="SRH Text"/>
        </w:rPr>
      </w:pPr>
    </w:p>
    <w:sectPr w:rsidRPr="00344992" w:rsidR="0004531C" w:rsidSect="00344992">
      <w:headerReference w:type="default" r:id="rId16"/>
      <w:footerReference w:type="default" r:id="rId17"/>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4F38" w:rsidP="00344992" w:rsidRDefault="00C54F38" w14:paraId="19C76AB2" w14:textId="77777777">
      <w:r>
        <w:separator/>
      </w:r>
    </w:p>
  </w:endnote>
  <w:endnote w:type="continuationSeparator" w:id="0">
    <w:p w:rsidR="00C54F38" w:rsidP="00344992" w:rsidRDefault="00C54F38" w14:paraId="61AA40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RH Text">
    <w:charset w:val="00"/>
    <w:family w:val="swiss"/>
    <w:pitch w:val="variable"/>
    <w:sig w:usb0="A000006F" w:usb1="0000004A" w:usb2="00000028" w:usb3="00000000" w:csb0="00000001" w:csb1="00000000"/>
  </w:font>
  <w:font w:name="SRH Headline">
    <w:charset w:val="00"/>
    <w:family w:val="swiss"/>
    <w:pitch w:val="variable"/>
    <w:sig w:usb0="A000006F" w:usb1="0000004A" w:usb2="0000002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992" w:rsidRDefault="00344992" w14:paraId="2D79AE97" w14:textId="77777777">
    <w:pPr>
      <w:pStyle w:val="Fuzeile"/>
      <w:framePr w:wrap="around" w:hAnchor="margin" w:vAnchor="text"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rsidR="00344992" w:rsidRDefault="00344992" w14:paraId="302BB0D8" w14:textId="77777777">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992" w:rsidRDefault="00344992" w14:paraId="14F0866A" w14:textId="77777777">
    <w:pPr>
      <w:pStyle w:val="Fuzeile"/>
      <w:framePr w:wrap="around" w:hAnchor="page" w:vAnchor="text"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3</w:t>
    </w:r>
    <w:r>
      <w:rPr>
        <w:rStyle w:val="Seitenzahl"/>
        <w:szCs w:val="24"/>
      </w:rPr>
      <w:fldChar w:fldCharType="end"/>
    </w:r>
  </w:p>
  <w:p w:rsidR="00344992" w:rsidRDefault="00344992" w14:paraId="6A615F7B" w14:textId="77777777">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4BCE" w:rsidR="00344992" w:rsidRDefault="00344992" w14:paraId="3A2BF3DB" w14:textId="77777777">
    <w:pPr>
      <w:pStyle w:val="Fuzeile"/>
      <w:jc w:val="center"/>
      <w:rPr>
        <w:sz w:val="18"/>
        <w:szCs w:val="18"/>
        <w:lang w:val="fr-BE"/>
      </w:rPr>
    </w:pPr>
    <w:r w:rsidRPr="00AD4BCE">
      <w:rPr>
        <w:sz w:val="18"/>
        <w:szCs w:val="18"/>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6BE" w:rsidRDefault="006457B6" w14:paraId="520684C0" w14:textId="77777777">
    <w:pPr>
      <w:pStyle w:val="Fuzeile"/>
      <w:framePr w:wrap="auto" w:hAnchor="margin" w:vAnchor="text"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2616BE" w:rsidRDefault="006457B6" w14:paraId="5F1F892C" w14:textId="77777777">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4F38" w:rsidP="00344992" w:rsidRDefault="00C54F38" w14:paraId="55F95A6B" w14:textId="77777777">
      <w:r>
        <w:separator/>
      </w:r>
    </w:p>
  </w:footnote>
  <w:footnote w:type="continuationSeparator" w:id="0">
    <w:p w:rsidR="00C54F38" w:rsidP="00344992" w:rsidRDefault="00C54F38" w14:paraId="7E9C6291" w14:textId="77777777">
      <w:r>
        <w:continuationSeparator/>
      </w:r>
    </w:p>
  </w:footnote>
  <w:footnote w:id="1">
    <w:p w:rsidRPr="008275A8" w:rsidR="00344992" w:rsidP="00344992" w:rsidRDefault="00344992" w14:paraId="244468E3" w14:textId="77777777">
      <w:pPr>
        <w:pStyle w:val="Funotentext"/>
        <w:ind w:left="0" w:firstLine="0"/>
        <w:rPr>
          <w:sz w:val="18"/>
          <w:szCs w:val="18"/>
          <w:lang w:val="de-DE"/>
        </w:rPr>
      </w:pPr>
      <w:r w:rsidRPr="008275A8">
        <w:rPr>
          <w:rStyle w:val="Funotenzeichen"/>
          <w:rFonts w:eastAsiaTheme="majorEastAsia"/>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rsidRPr="008275A8" w:rsidR="00344992" w:rsidP="00344992" w:rsidRDefault="00344992" w14:paraId="6F7895E4" w14:textId="77777777">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992" w:rsidRDefault="00344992" w14:paraId="001B4C56" w14:textId="77777777">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61420" w:rsidR="00344992" w:rsidP="008275A8" w:rsidRDefault="00344992" w14:paraId="6759C79B" w14:textId="77777777">
    <w:pPr>
      <w:pStyle w:val="Kopfzeile"/>
      <w:rPr>
        <w:rFonts w:ascii="SRH Text" w:hAnsi="SRH Text" w:cs="SRH Text"/>
        <w:sz w:val="28"/>
        <w:szCs w:val="22"/>
      </w:rPr>
    </w:pPr>
    <w:r w:rsidRPr="00D61420">
      <w:rPr>
        <w:rFonts w:ascii="SRH Text" w:hAnsi="SRH Text" w:cs="SRH Text"/>
        <w:noProof/>
        <w:snapToGrid/>
        <w:sz w:val="18"/>
        <w:u w:val="single"/>
      </w:rPr>
      <w:drawing>
        <wp:anchor distT="0" distB="0" distL="114300" distR="114300" simplePos="0" relativeHeight="251659264" behindDoc="0" locked="0" layoutInCell="1" allowOverlap="1" wp14:anchorId="2B40A449" wp14:editId="69EB3FA3">
          <wp:simplePos x="0" y="0"/>
          <wp:positionH relativeFrom="column">
            <wp:posOffset>0</wp:posOffset>
          </wp:positionH>
          <wp:positionV relativeFrom="paragraph">
            <wp:posOffset>301625</wp:posOffset>
          </wp:positionV>
          <wp:extent cx="957155" cy="749873"/>
          <wp:effectExtent l="0" t="0" r="0" b="0"/>
          <wp:wrapSquare wrapText="bothSides"/>
          <wp:docPr id="12" name="Grafik 12" descr="Ein Bild, das Logo, Grafiken,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Logo, Grafiken, Schrif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7155" cy="749873"/>
                  </a:xfrm>
                  <a:prstGeom prst="rect">
                    <a:avLst/>
                  </a:prstGeom>
                </pic:spPr>
              </pic:pic>
            </a:graphicData>
          </a:graphic>
        </wp:anchor>
      </w:drawing>
    </w:r>
    <w:r w:rsidRPr="00D61420">
      <w:rPr>
        <w:rFonts w:ascii="SRH Text" w:hAnsi="SRH Text" w:cs="SRH Text"/>
        <w:noProof/>
        <w:lang w:val="en-GB"/>
      </w:rPr>
      <w:drawing>
        <wp:anchor distT="0" distB="0" distL="114300" distR="114300" simplePos="0" relativeHeight="251660288" behindDoc="0" locked="0" layoutInCell="1" allowOverlap="1" wp14:anchorId="00F5361F" wp14:editId="5A29F7EF">
          <wp:simplePos x="0" y="0"/>
          <wp:positionH relativeFrom="margin">
            <wp:posOffset>4189730</wp:posOffset>
          </wp:positionH>
          <wp:positionV relativeFrom="paragraph">
            <wp:posOffset>593725</wp:posOffset>
          </wp:positionV>
          <wp:extent cx="1657985" cy="335915"/>
          <wp:effectExtent l="0" t="0" r="0" b="6985"/>
          <wp:wrapSquare wrapText="bothSides"/>
          <wp:docPr id="13" name="Picture 82" descr="Ein Bild, das Schrift, Symbol,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2" descr="Ein Bild, das Schrift, Symbol, Electric Blue (Farbe), Screenshot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985" cy="335915"/>
                  </a:xfrm>
                  <a:prstGeom prst="rect">
                    <a:avLst/>
                  </a:prstGeom>
                  <a:noFill/>
                </pic:spPr>
              </pic:pic>
            </a:graphicData>
          </a:graphic>
          <wp14:sizeRelH relativeFrom="margin">
            <wp14:pctWidth>0</wp14:pctWidth>
          </wp14:sizeRelH>
          <wp14:sizeRelV relativeFrom="margin">
            <wp14:pctHeight>0</wp14:pctHeight>
          </wp14:sizeRelV>
        </wp:anchor>
      </w:drawing>
    </w:r>
    <w:r w:rsidRPr="00D61420">
      <w:rPr>
        <w:rFonts w:ascii="SRH Text" w:hAnsi="SRH Text" w:cs="SRH Text"/>
        <w:i/>
        <w:iCs/>
        <w:sz w:val="20"/>
        <w:szCs w:val="22"/>
        <w:u w:val="single"/>
      </w:rPr>
      <w:t>Grant Agreement</w:t>
    </w:r>
    <w:r w:rsidRPr="00D61420">
      <w:rPr>
        <w:rFonts w:ascii="SRH Text" w:hAnsi="SRH Text" w:cs="SRH Text"/>
        <w:sz w:val="20"/>
        <w:szCs w:val="22"/>
        <w:u w:val="single"/>
      </w:rPr>
      <w:t xml:space="preserve"> für Teilnehmende am Erasmus+ Programm (KA131 und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E149C" w:rsidR="002616BE" w:rsidP="00FE149C" w:rsidRDefault="002616BE" w14:paraId="17198044"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694"/>
    <w:multiLevelType w:val="hybridMultilevel"/>
    <w:tmpl w:val="1860938E"/>
    <w:lvl w:ilvl="0" w:tplc="B2DAF792">
      <w:numFmt w:val="bullet"/>
      <w:lvlText w:val="-"/>
      <w:lvlJc w:val="left"/>
      <w:pPr>
        <w:ind w:left="720" w:hanging="360"/>
      </w:pPr>
      <w:rPr>
        <w:rFonts w:hint="default" w:ascii="Times New Roman" w:hAnsi="Times New Roman" w:cs="Times New Roman"/>
        <w:color w:val="auto"/>
      </w:rPr>
    </w:lvl>
    <w:lvl w:ilvl="1" w:tplc="FFFFFFFF">
      <w:numFmt w:val="bullet"/>
      <w:lvlText w:val="-"/>
      <w:lvlJc w:val="left"/>
      <w:pPr>
        <w:ind w:left="1440" w:hanging="360"/>
      </w:pPr>
      <w:rPr>
        <w:rFonts w:hint="default" w:ascii="Times New Roman" w:hAnsi="Times New Roman" w:cs="Times New Roman"/>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1080" w:hanging="360"/>
      </w:pPr>
      <w:rPr>
        <w:rFonts w:hint="default" w:ascii="Times New Roman" w:hAnsi="Times New Roman"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hint="default" w:ascii="Symbol" w:hAnsi="Symbol"/>
      </w:rPr>
    </w:lvl>
    <w:lvl w:ilvl="1" w:tplc="18090003" w:tentative="1">
      <w:start w:val="1"/>
      <w:numFmt w:val="bullet"/>
      <w:lvlText w:val="o"/>
      <w:lvlJc w:val="left"/>
      <w:pPr>
        <w:ind w:left="1647" w:hanging="360"/>
      </w:pPr>
      <w:rPr>
        <w:rFonts w:hint="default" w:ascii="Courier New" w:hAnsi="Courier New" w:cs="Courier New"/>
      </w:rPr>
    </w:lvl>
    <w:lvl w:ilvl="2" w:tplc="18090005" w:tentative="1">
      <w:start w:val="1"/>
      <w:numFmt w:val="bullet"/>
      <w:lvlText w:val=""/>
      <w:lvlJc w:val="left"/>
      <w:pPr>
        <w:ind w:left="2367" w:hanging="360"/>
      </w:pPr>
      <w:rPr>
        <w:rFonts w:hint="default" w:ascii="Wingdings" w:hAnsi="Wingdings"/>
      </w:rPr>
    </w:lvl>
    <w:lvl w:ilvl="3" w:tplc="18090001" w:tentative="1">
      <w:start w:val="1"/>
      <w:numFmt w:val="bullet"/>
      <w:lvlText w:val=""/>
      <w:lvlJc w:val="left"/>
      <w:pPr>
        <w:ind w:left="3087" w:hanging="360"/>
      </w:pPr>
      <w:rPr>
        <w:rFonts w:hint="default" w:ascii="Symbol" w:hAnsi="Symbol"/>
      </w:rPr>
    </w:lvl>
    <w:lvl w:ilvl="4" w:tplc="18090003" w:tentative="1">
      <w:start w:val="1"/>
      <w:numFmt w:val="bullet"/>
      <w:lvlText w:val="o"/>
      <w:lvlJc w:val="left"/>
      <w:pPr>
        <w:ind w:left="3807" w:hanging="360"/>
      </w:pPr>
      <w:rPr>
        <w:rFonts w:hint="default" w:ascii="Courier New" w:hAnsi="Courier New" w:cs="Courier New"/>
      </w:rPr>
    </w:lvl>
    <w:lvl w:ilvl="5" w:tplc="18090005" w:tentative="1">
      <w:start w:val="1"/>
      <w:numFmt w:val="bullet"/>
      <w:lvlText w:val=""/>
      <w:lvlJc w:val="left"/>
      <w:pPr>
        <w:ind w:left="4527" w:hanging="360"/>
      </w:pPr>
      <w:rPr>
        <w:rFonts w:hint="default" w:ascii="Wingdings" w:hAnsi="Wingdings"/>
      </w:rPr>
    </w:lvl>
    <w:lvl w:ilvl="6" w:tplc="18090001" w:tentative="1">
      <w:start w:val="1"/>
      <w:numFmt w:val="bullet"/>
      <w:lvlText w:val=""/>
      <w:lvlJc w:val="left"/>
      <w:pPr>
        <w:ind w:left="5247" w:hanging="360"/>
      </w:pPr>
      <w:rPr>
        <w:rFonts w:hint="default" w:ascii="Symbol" w:hAnsi="Symbol"/>
      </w:rPr>
    </w:lvl>
    <w:lvl w:ilvl="7" w:tplc="18090003" w:tentative="1">
      <w:start w:val="1"/>
      <w:numFmt w:val="bullet"/>
      <w:lvlText w:val="o"/>
      <w:lvlJc w:val="left"/>
      <w:pPr>
        <w:ind w:left="5967" w:hanging="360"/>
      </w:pPr>
      <w:rPr>
        <w:rFonts w:hint="default" w:ascii="Courier New" w:hAnsi="Courier New" w:cs="Courier New"/>
      </w:rPr>
    </w:lvl>
    <w:lvl w:ilvl="8" w:tplc="18090005" w:tentative="1">
      <w:start w:val="1"/>
      <w:numFmt w:val="bullet"/>
      <w:lvlText w:val=""/>
      <w:lvlJc w:val="left"/>
      <w:pPr>
        <w:ind w:left="6687" w:hanging="360"/>
      </w:pPr>
      <w:rPr>
        <w:rFonts w:hint="default" w:ascii="Wingdings" w:hAnsi="Wingdings"/>
      </w:rPr>
    </w:lvl>
  </w:abstractNum>
  <w:num w:numId="1" w16cid:durableId="1295411200">
    <w:abstractNumId w:val="2"/>
  </w:num>
  <w:num w:numId="2" w16cid:durableId="1503735288">
    <w:abstractNumId w:val="4"/>
  </w:num>
  <w:num w:numId="3" w16cid:durableId="1925527441">
    <w:abstractNumId w:val="3"/>
  </w:num>
  <w:num w:numId="4" w16cid:durableId="468474657">
    <w:abstractNumId w:val="1"/>
  </w:num>
  <w:num w:numId="5" w16cid:durableId="2879803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92"/>
    <w:rsid w:val="0004531C"/>
    <w:rsid w:val="00094F46"/>
    <w:rsid w:val="002616BE"/>
    <w:rsid w:val="00342E56"/>
    <w:rsid w:val="00344992"/>
    <w:rsid w:val="00517579"/>
    <w:rsid w:val="005C6549"/>
    <w:rsid w:val="006457B6"/>
    <w:rsid w:val="0065566B"/>
    <w:rsid w:val="00772C4C"/>
    <w:rsid w:val="007832E4"/>
    <w:rsid w:val="008F692B"/>
    <w:rsid w:val="00970C74"/>
    <w:rsid w:val="00A4378E"/>
    <w:rsid w:val="00A443D1"/>
    <w:rsid w:val="00B71155"/>
    <w:rsid w:val="00C5260E"/>
    <w:rsid w:val="00C54F38"/>
    <w:rsid w:val="00E72E04"/>
    <w:rsid w:val="00EA402E"/>
    <w:rsid w:val="00F30BF5"/>
    <w:rsid w:val="01D6FAB9"/>
    <w:rsid w:val="070DB95D"/>
    <w:rsid w:val="092F9ED6"/>
    <w:rsid w:val="150640E8"/>
    <w:rsid w:val="3017CF0E"/>
    <w:rsid w:val="34684EDD"/>
    <w:rsid w:val="37F3E596"/>
    <w:rsid w:val="3971E0AA"/>
    <w:rsid w:val="400DB28C"/>
    <w:rsid w:val="42C6D066"/>
    <w:rsid w:val="42CD02A2"/>
    <w:rsid w:val="4D34E687"/>
    <w:rsid w:val="55771EC8"/>
    <w:rsid w:val="55FD5186"/>
    <w:rsid w:val="572CE352"/>
    <w:rsid w:val="5D515331"/>
    <w:rsid w:val="6246C863"/>
    <w:rsid w:val="624FE30C"/>
    <w:rsid w:val="6A927FE6"/>
    <w:rsid w:val="731736BB"/>
    <w:rsid w:val="738C2145"/>
    <w:rsid w:val="79A4E402"/>
    <w:rsid w:val="7C534DA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E28A"/>
  <w15:chartTrackingRefBased/>
  <w15:docId w15:val="{F1CB4E21-D330-47E2-A3CE-098F475A57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44992"/>
    <w:pPr>
      <w:spacing w:after="0" w:line="240" w:lineRule="auto"/>
    </w:pPr>
    <w:rPr>
      <w:rFonts w:ascii="Times New Roman" w:hAnsi="Times New Roman" w:eastAsia="Times New Roman" w:cs="Times New Roman"/>
      <w:snapToGrid w:val="0"/>
      <w:kern w:val="0"/>
      <w:sz w:val="20"/>
      <w:szCs w:val="20"/>
      <w:lang w:val="fr-FR" w:eastAsia="en-GB"/>
      <w14:ligatures w14:val="none"/>
    </w:rPr>
  </w:style>
  <w:style w:type="paragraph" w:styleId="berschrift1">
    <w:name w:val="heading 1"/>
    <w:basedOn w:val="Standard"/>
    <w:next w:val="Standard"/>
    <w:link w:val="berschrift1Zchn"/>
    <w:uiPriority w:val="9"/>
    <w:qFormat/>
    <w:rsid w:val="0034499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499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49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3449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49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3449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49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49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4992"/>
    <w:pPr>
      <w:keepNext/>
      <w:keepLines/>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344992"/>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344992"/>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344992"/>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rsid w:val="00344992"/>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344992"/>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rsid w:val="00344992"/>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344992"/>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344992"/>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344992"/>
    <w:rPr>
      <w:rFonts w:eastAsiaTheme="majorEastAsia" w:cstheme="majorBidi"/>
      <w:color w:val="272727" w:themeColor="text1" w:themeTint="D8"/>
    </w:rPr>
  </w:style>
  <w:style w:type="paragraph" w:styleId="Titel">
    <w:name w:val="Title"/>
    <w:basedOn w:val="Standard"/>
    <w:next w:val="Standard"/>
    <w:link w:val="TitelZchn"/>
    <w:uiPriority w:val="10"/>
    <w:qFormat/>
    <w:rsid w:val="00344992"/>
    <w:pPr>
      <w:spacing w:after="8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344992"/>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344992"/>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3449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4992"/>
    <w:pPr>
      <w:spacing w:before="160"/>
      <w:jc w:val="center"/>
    </w:pPr>
    <w:rPr>
      <w:i/>
      <w:iCs/>
      <w:color w:val="404040" w:themeColor="text1" w:themeTint="BF"/>
    </w:rPr>
  </w:style>
  <w:style w:type="character" w:styleId="ZitatZchn" w:customStyle="1">
    <w:name w:val="Zitat Zchn"/>
    <w:basedOn w:val="Absatz-Standardschriftart"/>
    <w:link w:val="Zitat"/>
    <w:uiPriority w:val="29"/>
    <w:rsid w:val="00344992"/>
    <w:rPr>
      <w:i/>
      <w:iCs/>
      <w:color w:val="404040" w:themeColor="text1" w:themeTint="BF"/>
    </w:rPr>
  </w:style>
  <w:style w:type="paragraph" w:styleId="Listenabsatz">
    <w:name w:val="List Paragraph"/>
    <w:basedOn w:val="Standard"/>
    <w:link w:val="ListenabsatzZchn"/>
    <w:uiPriority w:val="34"/>
    <w:qFormat/>
    <w:rsid w:val="00344992"/>
    <w:pPr>
      <w:ind w:left="720"/>
      <w:contextualSpacing/>
    </w:pPr>
  </w:style>
  <w:style w:type="character" w:styleId="IntensiveHervorhebung">
    <w:name w:val="Intense Emphasis"/>
    <w:basedOn w:val="Absatz-Standardschriftart"/>
    <w:uiPriority w:val="21"/>
    <w:qFormat/>
    <w:rsid w:val="00344992"/>
    <w:rPr>
      <w:i/>
      <w:iCs/>
      <w:color w:val="0F4761" w:themeColor="accent1" w:themeShade="BF"/>
    </w:rPr>
  </w:style>
  <w:style w:type="paragraph" w:styleId="IntensivesZitat">
    <w:name w:val="Intense Quote"/>
    <w:basedOn w:val="Standard"/>
    <w:next w:val="Standard"/>
    <w:link w:val="IntensivesZitatZchn"/>
    <w:uiPriority w:val="30"/>
    <w:qFormat/>
    <w:rsid w:val="0034499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344992"/>
    <w:rPr>
      <w:i/>
      <w:iCs/>
      <w:color w:val="0F4761" w:themeColor="accent1" w:themeShade="BF"/>
    </w:rPr>
  </w:style>
  <w:style w:type="character" w:styleId="IntensiverVerweis">
    <w:name w:val="Intense Reference"/>
    <w:basedOn w:val="Absatz-Standardschriftart"/>
    <w:uiPriority w:val="32"/>
    <w:qFormat/>
    <w:rsid w:val="00344992"/>
    <w:rPr>
      <w:b/>
      <w:bCs/>
      <w:smallCaps/>
      <w:color w:val="0F4761" w:themeColor="accent1" w:themeShade="BF"/>
      <w:spacing w:val="5"/>
    </w:rPr>
  </w:style>
  <w:style w:type="character" w:styleId="Funotenzeichen">
    <w:name w:val="footnote reference"/>
    <w:semiHidden/>
    <w:rsid w:val="00344992"/>
    <w:rPr>
      <w:rFonts w:cs="Times New Roman"/>
    </w:rPr>
  </w:style>
  <w:style w:type="paragraph" w:styleId="Funotentext">
    <w:name w:val="footnote text"/>
    <w:basedOn w:val="Standard"/>
    <w:link w:val="FunotentextZchn"/>
    <w:semiHidden/>
    <w:rsid w:val="00344992"/>
    <w:pPr>
      <w:spacing w:after="240"/>
      <w:ind w:left="357" w:hanging="357"/>
      <w:jc w:val="both"/>
    </w:pPr>
  </w:style>
  <w:style w:type="character" w:styleId="FunotentextZchn" w:customStyle="1">
    <w:name w:val="Fußnotentext Zchn"/>
    <w:basedOn w:val="Absatz-Standardschriftart"/>
    <w:link w:val="Funotentext"/>
    <w:semiHidden/>
    <w:rsid w:val="00344992"/>
    <w:rPr>
      <w:rFonts w:ascii="Times New Roman" w:hAnsi="Times New Roman" w:eastAsia="Times New Roman" w:cs="Times New Roman"/>
      <w:snapToGrid w:val="0"/>
      <w:kern w:val="0"/>
      <w:sz w:val="20"/>
      <w:szCs w:val="20"/>
      <w:lang w:val="fr-FR" w:eastAsia="en-GB"/>
      <w14:ligatures w14:val="none"/>
    </w:rPr>
  </w:style>
  <w:style w:type="character" w:styleId="Seitenzahl">
    <w:name w:val="page number"/>
    <w:rsid w:val="00344992"/>
    <w:rPr>
      <w:rFonts w:cs="Times New Roman"/>
    </w:rPr>
  </w:style>
  <w:style w:type="paragraph" w:styleId="Kopfzeile">
    <w:name w:val="header"/>
    <w:basedOn w:val="Standard"/>
    <w:link w:val="KopfzeileZchn"/>
    <w:rsid w:val="00344992"/>
    <w:pPr>
      <w:tabs>
        <w:tab w:val="center" w:pos="4153"/>
        <w:tab w:val="right" w:pos="8306"/>
      </w:tabs>
      <w:spacing w:after="240"/>
      <w:jc w:val="both"/>
    </w:pPr>
    <w:rPr>
      <w:sz w:val="24"/>
    </w:rPr>
  </w:style>
  <w:style w:type="character" w:styleId="KopfzeileZchn" w:customStyle="1">
    <w:name w:val="Kopfzeile Zchn"/>
    <w:basedOn w:val="Absatz-Standardschriftart"/>
    <w:link w:val="Kopfzeile"/>
    <w:rsid w:val="00344992"/>
    <w:rPr>
      <w:rFonts w:ascii="Times New Roman" w:hAnsi="Times New Roman" w:eastAsia="Times New Roman" w:cs="Times New Roman"/>
      <w:snapToGrid w:val="0"/>
      <w:kern w:val="0"/>
      <w:sz w:val="24"/>
      <w:szCs w:val="20"/>
      <w:lang w:val="fr-FR" w:eastAsia="en-GB"/>
      <w14:ligatures w14:val="none"/>
    </w:rPr>
  </w:style>
  <w:style w:type="paragraph" w:styleId="Fuzeile">
    <w:name w:val="footer"/>
    <w:basedOn w:val="Standard"/>
    <w:link w:val="FuzeileZchn"/>
    <w:rsid w:val="00344992"/>
    <w:pPr>
      <w:tabs>
        <w:tab w:val="center" w:pos="4153"/>
        <w:tab w:val="right" w:pos="8306"/>
      </w:tabs>
    </w:pPr>
  </w:style>
  <w:style w:type="character" w:styleId="FuzeileZchn" w:customStyle="1">
    <w:name w:val="Fußzeile Zchn"/>
    <w:basedOn w:val="Absatz-Standardschriftart"/>
    <w:link w:val="Fuzeile"/>
    <w:rsid w:val="00344992"/>
    <w:rPr>
      <w:rFonts w:ascii="Times New Roman" w:hAnsi="Times New Roman" w:eastAsia="Times New Roman" w:cs="Times New Roman"/>
      <w:snapToGrid w:val="0"/>
      <w:kern w:val="0"/>
      <w:sz w:val="20"/>
      <w:szCs w:val="20"/>
      <w:lang w:val="fr-FR" w:eastAsia="en-GB"/>
      <w14:ligatures w14:val="none"/>
    </w:rPr>
  </w:style>
  <w:style w:type="character" w:styleId="Hyperlink">
    <w:name w:val="Hyperlink"/>
    <w:rsid w:val="00344992"/>
    <w:rPr>
      <w:rFonts w:cs="Times New Roman"/>
      <w:color w:val="0000FF"/>
      <w:u w:val="single"/>
    </w:rPr>
  </w:style>
  <w:style w:type="paragraph" w:styleId="Default" w:customStyle="1">
    <w:name w:val="Default"/>
    <w:rsid w:val="00344992"/>
    <w:pPr>
      <w:autoSpaceDE w:val="0"/>
      <w:autoSpaceDN w:val="0"/>
      <w:adjustRightInd w:val="0"/>
      <w:spacing w:after="0" w:line="240" w:lineRule="auto"/>
    </w:pPr>
    <w:rPr>
      <w:rFonts w:ascii="Times New Roman" w:hAnsi="Times New Roman" w:eastAsia="Times New Roman" w:cs="Times New Roman"/>
      <w:color w:val="000000"/>
      <w:kern w:val="0"/>
      <w:sz w:val="24"/>
      <w:szCs w:val="24"/>
      <w:lang w:val="en-GB" w:eastAsia="en-GB"/>
      <w14:ligatures w14:val="none"/>
    </w:rPr>
  </w:style>
  <w:style w:type="character" w:styleId="ListenabsatzZchn" w:customStyle="1">
    <w:name w:val="Listenabsatz Zchn"/>
    <w:link w:val="Listenabsatz"/>
    <w:uiPriority w:val="34"/>
    <w:rsid w:val="00344992"/>
  </w:style>
  <w:style w:type="paragraph" w:styleId="StandardWeb">
    <w:name w:val="Normal (Web)"/>
    <w:basedOn w:val="Standard"/>
    <w:uiPriority w:val="99"/>
    <w:unhideWhenUsed/>
    <w:rsid w:val="00344992"/>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https://webgate.ec.europa.eu/erasmus-esc/index/privacy-statement"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56e06-5af9-495a-9418-b70774527983">
      <Terms xmlns="http://schemas.microsoft.com/office/infopath/2007/PartnerControls"/>
    </lcf76f155ced4ddcb4097134ff3c332f>
    <TaxCatchAll xmlns="d9c84d78-9f31-43db-9a72-f33ffadc3ab8" xsi:nil="true"/>
    <Status xmlns="79f56e06-5af9-495a-9418-b70774527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1FECBAFC17BF44B6A2803E6DF24551" ma:contentTypeVersion="22" ma:contentTypeDescription="Ein neues Dokument erstellen." ma:contentTypeScope="" ma:versionID="8e50aba294d59e9ec6f6385d17fe3e2b">
  <xsd:schema xmlns:xsd="http://www.w3.org/2001/XMLSchema" xmlns:xs="http://www.w3.org/2001/XMLSchema" xmlns:p="http://schemas.microsoft.com/office/2006/metadata/properties" xmlns:ns2="79f56e06-5af9-495a-9418-b70774527983" xmlns:ns3="d9c84d78-9f31-43db-9a72-f33ffadc3ab8" targetNamespace="http://schemas.microsoft.com/office/2006/metadata/properties" ma:root="true" ma:fieldsID="9b51612f578af68cba7bf2a657699f11" ns2:_="" ns3:_="">
    <xsd:import namespace="79f56e06-5af9-495a-9418-b70774527983"/>
    <xsd:import namespace="d9c84d78-9f31-43db-9a72-f33ffadc3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6e06-5af9-495a-9418-b70774527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84d78-9f31-43db-9a72-f33ffadc3ab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f9d75a3-8947-44ae-9d35-bc969789d953}" ma:internalName="TaxCatchAll" ma:showField="CatchAllData" ma:web="d9c84d78-9f31-43db-9a72-f33ffadc3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514AE-AD43-4F27-AE05-648F4C6967A9}">
  <ds:schemaRefs>
    <ds:schemaRef ds:uri="http://schemas.microsoft.com/office/2006/metadata/properties"/>
    <ds:schemaRef ds:uri="http://schemas.microsoft.com/office/infopath/2007/PartnerControls"/>
    <ds:schemaRef ds:uri="79f56e06-5af9-495a-9418-b70774527983"/>
    <ds:schemaRef ds:uri="d9c84d78-9f31-43db-9a72-f33ffadc3ab8"/>
  </ds:schemaRefs>
</ds:datastoreItem>
</file>

<file path=customXml/itemProps2.xml><?xml version="1.0" encoding="utf-8"?>
<ds:datastoreItem xmlns:ds="http://schemas.openxmlformats.org/officeDocument/2006/customXml" ds:itemID="{6DE45B50-8AB8-4920-BB34-F34D41D47FBF}">
  <ds:schemaRefs>
    <ds:schemaRef ds:uri="http://schemas.microsoft.com/sharepoint/v3/contenttype/forms"/>
  </ds:schemaRefs>
</ds:datastoreItem>
</file>

<file path=customXml/itemProps3.xml><?xml version="1.0" encoding="utf-8"?>
<ds:datastoreItem xmlns:ds="http://schemas.openxmlformats.org/officeDocument/2006/customXml" ds:itemID="{675EFF37-13F1-4ED8-A6B9-E900F14FFB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ITSolutions GmbH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Strauß, Anne (SRH Hochschulen Berlin GmbH)</dc:creator>
  <cp:keywords/>
  <dc:description/>
  <cp:lastModifiedBy>Kolle Pachecho, María Doris (SRH Hochschulen Berlin GmbH)</cp:lastModifiedBy>
  <cp:revision>10</cp:revision>
  <dcterms:created xsi:type="dcterms:W3CDTF">2025-01-13T14:24:00Z</dcterms:created>
  <dcterms:modified xsi:type="dcterms:W3CDTF">2025-01-13T14:25:47Z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0x010100AA1FECBAFC17BF44B6A2803E6DF24551</vt:lpwstr>
  </property>
  <property fmtid="{D5CDD505-2E9C-101B-9397-08002B2CF9AE}" pid="3" name="MediaServiceImageTags">
    <vt:lpwstr/>
  </property>
</Properties>
</file>